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2C01E" w14:textId="41A2310B" w:rsidR="005D71C2" w:rsidRDefault="005D71C2" w:rsidP="00E05825">
      <w:pPr>
        <w:jc w:val="center"/>
      </w:pPr>
    </w:p>
    <w:p w14:paraId="0049BADA" w14:textId="48B64565" w:rsidR="008F41BD" w:rsidRDefault="008F41BD" w:rsidP="008F41BD">
      <w:pPr>
        <w:pStyle w:val="berschrift1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0F7ED8" wp14:editId="03B8197B">
            <wp:simplePos x="0" y="0"/>
            <wp:positionH relativeFrom="margin">
              <wp:align>right</wp:align>
            </wp:positionH>
            <wp:positionV relativeFrom="paragraph">
              <wp:posOffset>586740</wp:posOffset>
            </wp:positionV>
            <wp:extent cx="678815" cy="754380"/>
            <wp:effectExtent l="0" t="0" r="6985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2" t="46094" r="36668" b="4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Typewriter</w:t>
      </w:r>
    </w:p>
    <w:p w14:paraId="23ED721E" w14:textId="3C97DC25" w:rsidR="008F41BD" w:rsidRDefault="008F41BD" w:rsidP="008F41BD">
      <w:pPr>
        <w:rPr>
          <w:rFonts w:eastAsia="Arial"/>
          <w:b/>
          <w:bCs/>
          <w:iCs/>
          <w:color w:val="993366"/>
          <w:sz w:val="40"/>
          <w:szCs w:val="36"/>
        </w:rPr>
      </w:pPr>
      <w:r>
        <w:rPr>
          <w:rFonts w:eastAsia="Arial"/>
          <w:b/>
          <w:bCs/>
          <w:iCs/>
          <w:color w:val="993366"/>
          <w:sz w:val="36"/>
          <w:szCs w:val="36"/>
        </w:rPr>
        <w:t>Mit dem 10-Finger-System schreiben lernen</w:t>
      </w:r>
    </w:p>
    <w:p w14:paraId="28E5576D" w14:textId="77777777" w:rsidR="0080190F" w:rsidRDefault="0080190F" w:rsidP="008F41BD">
      <w:pPr>
        <w:rPr>
          <w:rFonts w:eastAsia="Arial"/>
          <w:b/>
          <w:bCs/>
          <w:iCs/>
          <w:color w:val="993366"/>
          <w:sz w:val="40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7505"/>
      </w:tblGrid>
      <w:tr w:rsidR="008F41BD" w14:paraId="12051685" w14:textId="77777777" w:rsidTr="008F41BD">
        <w:trPr>
          <w:trHeight w:val="813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B4B9" w14:textId="77777777" w:rsidR="008F41BD" w:rsidRDefault="008F41BD">
            <w:pPr>
              <w:spacing w:after="120"/>
              <w:rPr>
                <w:rFonts w:eastAsiaTheme="minorEastAsia"/>
                <w:b/>
                <w:color w:val="993366"/>
                <w:sz w:val="32"/>
                <w:szCs w:val="32"/>
                <w:lang w:val="de-AT" w:eastAsia="de-AT"/>
              </w:rPr>
            </w:pPr>
            <w:r>
              <w:rPr>
                <w:rFonts w:eastAsiaTheme="minorEastAsia"/>
                <w:b/>
                <w:color w:val="993366"/>
                <w:sz w:val="32"/>
                <w:szCs w:val="32"/>
                <w:lang w:val="de-AT" w:eastAsia="de-AT"/>
              </w:rPr>
              <w:t>Informationen zum Tool</w:t>
            </w:r>
          </w:p>
        </w:tc>
      </w:tr>
      <w:tr w:rsidR="008F41BD" w14:paraId="4E50294A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DA2B6" w14:textId="77777777" w:rsidR="008F41BD" w:rsidRDefault="008F41BD">
            <w:pPr>
              <w:spacing w:after="120"/>
              <w:rPr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b/>
                <w:bCs/>
                <w:sz w:val="22"/>
                <w:szCs w:val="22"/>
                <w:lang w:val="de-AT" w:eastAsia="de-AT"/>
              </w:rPr>
              <w:t>Kategorie: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81B60" w14:textId="77777777" w:rsidR="008F41BD" w:rsidRDefault="008F41BD">
            <w:pPr>
              <w:spacing w:after="120"/>
              <w:ind w:left="457" w:hanging="457"/>
              <w:rPr>
                <w:rFonts w:eastAsiaTheme="minorEastAsia"/>
                <w:sz w:val="22"/>
                <w:szCs w:val="22"/>
                <w:lang w:val="de-AT" w:eastAsia="de-AT"/>
              </w:rPr>
            </w:pPr>
            <w:sdt>
              <w:sdtPr>
                <w:rPr>
                  <w:rFonts w:eastAsiaTheme="minorEastAsia"/>
                  <w:b/>
                  <w:color w:val="993366"/>
                  <w:sz w:val="22"/>
                  <w:szCs w:val="22"/>
                  <w:lang w:val="de-AT" w:eastAsia="de-AT"/>
                </w:rPr>
                <w:id w:val="-9473846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color w:val="993366"/>
                    <w:sz w:val="22"/>
                    <w:szCs w:val="22"/>
                    <w:lang w:val="de-AT" w:eastAsia="de-AT"/>
                  </w:rPr>
                  <w:t>☒</w:t>
                </w:r>
              </w:sdtContent>
            </w:sdt>
            <w:r>
              <w:rPr>
                <w:rFonts w:eastAsiaTheme="minorEastAsia"/>
                <w:b/>
                <w:color w:val="993366"/>
                <w:sz w:val="22"/>
                <w:szCs w:val="22"/>
                <w:lang w:val="de-AT" w:eastAsia="de-AT"/>
              </w:rPr>
              <w:tab/>
            </w:r>
            <w:r>
              <w:rPr>
                <w:rFonts w:eastAsiaTheme="minorEastAsia"/>
                <w:bCs/>
                <w:sz w:val="22"/>
                <w:szCs w:val="22"/>
                <w:lang w:val="de-AT" w:eastAsia="de-AT"/>
              </w:rPr>
              <w:t>Lernsoftware</w:t>
            </w:r>
          </w:p>
          <w:p w14:paraId="295F0400" w14:textId="77777777" w:rsidR="008F41BD" w:rsidRDefault="008F41BD">
            <w:pPr>
              <w:spacing w:after="120"/>
              <w:ind w:left="457" w:hanging="457"/>
              <w:rPr>
                <w:rFonts w:eastAsiaTheme="minorEastAsia"/>
                <w:sz w:val="22"/>
                <w:szCs w:val="22"/>
                <w:lang w:val="de-AT" w:eastAsia="de-AT"/>
              </w:rPr>
            </w:pPr>
            <w:sdt>
              <w:sdtPr>
                <w:rPr>
                  <w:rFonts w:eastAsiaTheme="minorEastAsia"/>
                  <w:b/>
                  <w:color w:val="993366"/>
                  <w:sz w:val="22"/>
                  <w:szCs w:val="22"/>
                  <w:lang w:val="de-AT" w:eastAsia="de-AT"/>
                </w:rPr>
                <w:id w:val="-1741393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color w:val="993366"/>
                    <w:sz w:val="22"/>
                    <w:szCs w:val="22"/>
                    <w:lang w:val="de-AT" w:eastAsia="de-AT"/>
                  </w:rPr>
                  <w:t>☐</w:t>
                </w:r>
              </w:sdtContent>
            </w:sdt>
            <w:r>
              <w:rPr>
                <w:rFonts w:eastAsiaTheme="minorEastAsia"/>
                <w:b/>
                <w:color w:val="993366"/>
                <w:sz w:val="22"/>
                <w:szCs w:val="22"/>
                <w:lang w:val="de-AT" w:eastAsia="de-AT"/>
              </w:rPr>
              <w:tab/>
            </w:r>
            <w:r>
              <w:rPr>
                <w:rFonts w:eastAsiaTheme="minorEastAsia"/>
                <w:bCs/>
                <w:sz w:val="22"/>
                <w:szCs w:val="22"/>
                <w:lang w:val="de-AT" w:eastAsia="de-AT"/>
              </w:rPr>
              <w:t xml:space="preserve">Lernportal </w:t>
            </w:r>
          </w:p>
          <w:p w14:paraId="3D292A79" w14:textId="77777777" w:rsidR="008F41BD" w:rsidRDefault="008F41BD">
            <w:pPr>
              <w:spacing w:after="120"/>
              <w:ind w:left="457" w:hanging="457"/>
              <w:rPr>
                <w:rFonts w:eastAsiaTheme="minorEastAsia"/>
                <w:bCs/>
                <w:sz w:val="22"/>
                <w:szCs w:val="22"/>
                <w:lang w:val="de-AT" w:eastAsia="de-AT"/>
              </w:rPr>
            </w:pPr>
            <w:sdt>
              <w:sdtPr>
                <w:rPr>
                  <w:rFonts w:eastAsiaTheme="minorEastAsia"/>
                  <w:b/>
                  <w:color w:val="993366"/>
                  <w:sz w:val="22"/>
                  <w:szCs w:val="22"/>
                  <w:lang w:val="de-AT" w:eastAsia="de-AT"/>
                </w:rPr>
                <w:id w:val="2054727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color w:val="993366"/>
                    <w:sz w:val="22"/>
                    <w:szCs w:val="22"/>
                    <w:lang w:val="de-AT" w:eastAsia="de-AT"/>
                  </w:rPr>
                  <w:t>☐</w:t>
                </w:r>
              </w:sdtContent>
            </w:sdt>
            <w:r>
              <w:rPr>
                <w:rFonts w:eastAsiaTheme="minorEastAsia"/>
                <w:b/>
                <w:color w:val="993366"/>
                <w:sz w:val="22"/>
                <w:szCs w:val="22"/>
                <w:lang w:val="de-AT" w:eastAsia="de-AT"/>
              </w:rPr>
              <w:tab/>
            </w:r>
            <w:r>
              <w:rPr>
                <w:rFonts w:eastAsiaTheme="minorEastAsia"/>
                <w:bCs/>
                <w:sz w:val="22"/>
                <w:szCs w:val="22"/>
                <w:lang w:val="de-AT" w:eastAsia="de-AT"/>
              </w:rPr>
              <w:t>App</w:t>
            </w:r>
          </w:p>
          <w:p w14:paraId="6F4F3FD1" w14:textId="77777777" w:rsidR="008F41BD" w:rsidRDefault="008F41BD">
            <w:pPr>
              <w:spacing w:after="120"/>
              <w:ind w:left="457" w:hanging="457"/>
              <w:rPr>
                <w:rFonts w:eastAsiaTheme="minorEastAsia"/>
                <w:bCs/>
                <w:sz w:val="22"/>
                <w:szCs w:val="22"/>
                <w:lang w:val="de-AT" w:eastAsia="de-AT"/>
              </w:rPr>
            </w:pPr>
            <w:sdt>
              <w:sdtPr>
                <w:rPr>
                  <w:rFonts w:eastAsiaTheme="minorEastAsia"/>
                  <w:b/>
                  <w:color w:val="993366"/>
                  <w:sz w:val="22"/>
                  <w:szCs w:val="22"/>
                  <w:lang w:val="de-AT" w:eastAsia="de-AT"/>
                </w:rPr>
                <w:id w:val="186685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color w:val="993366"/>
                    <w:sz w:val="22"/>
                    <w:szCs w:val="22"/>
                    <w:lang w:val="de-AT" w:eastAsia="de-AT"/>
                  </w:rPr>
                  <w:t>☐</w:t>
                </w:r>
              </w:sdtContent>
            </w:sdt>
            <w:r>
              <w:rPr>
                <w:rFonts w:eastAsiaTheme="minorEastAsia"/>
                <w:b/>
                <w:color w:val="993366"/>
                <w:sz w:val="22"/>
                <w:szCs w:val="22"/>
                <w:lang w:val="de-AT" w:eastAsia="de-AT"/>
              </w:rPr>
              <w:tab/>
            </w:r>
            <w:r>
              <w:rPr>
                <w:rFonts w:eastAsiaTheme="minorEastAsia"/>
                <w:bCs/>
                <w:sz w:val="22"/>
                <w:szCs w:val="22"/>
                <w:lang w:val="de-AT" w:eastAsia="de-AT"/>
              </w:rPr>
              <w:t>Sonstige</w:t>
            </w:r>
          </w:p>
        </w:tc>
      </w:tr>
      <w:tr w:rsidR="008F41BD" w14:paraId="429FF719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D92A" w14:textId="77777777" w:rsidR="008F41BD" w:rsidRDefault="008F41BD">
            <w:pPr>
              <w:spacing w:after="120"/>
              <w:rPr>
                <w:rFonts w:eastAsiaTheme="minorEastAsia"/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de-AT" w:eastAsia="de-AT"/>
              </w:rPr>
              <w:t>Lernfeld: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25EE" w14:textId="77777777" w:rsidR="008F41BD" w:rsidRDefault="008F41BD">
            <w:pPr>
              <w:spacing w:after="120"/>
              <w:ind w:left="457" w:hanging="457"/>
              <w:rPr>
                <w:rFonts w:eastAsiaTheme="minorEastAsia"/>
                <w:bCs/>
                <w:sz w:val="22"/>
                <w:szCs w:val="22"/>
                <w:lang w:val="de-AT" w:eastAsia="de-AT"/>
              </w:rPr>
            </w:pPr>
            <w:r>
              <w:rPr>
                <w:rFonts w:eastAsiaTheme="minorEastAsia"/>
                <w:bCs/>
                <w:sz w:val="22"/>
                <w:szCs w:val="22"/>
                <w:lang w:val="de-AT" w:eastAsia="de-AT"/>
              </w:rPr>
              <w:t>Digitale Kompetenzen</w:t>
            </w:r>
          </w:p>
        </w:tc>
      </w:tr>
      <w:tr w:rsidR="008F41BD" w14:paraId="348FB2F9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7598B" w14:textId="77777777" w:rsidR="008F41BD" w:rsidRDefault="008F41BD">
            <w:pPr>
              <w:spacing w:after="120"/>
              <w:rPr>
                <w:rFonts w:eastAsiaTheme="minorEastAsia"/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  <w:lang w:val="de-AT" w:eastAsia="de-AT"/>
              </w:rPr>
              <w:t>Zielgruppe: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ECB6" w14:textId="7F4704C4" w:rsidR="008F41BD" w:rsidRDefault="008F41BD">
            <w:pPr>
              <w:spacing w:after="12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Alle, die das 10-Finger-System erlernen wollen</w:t>
            </w:r>
            <w:r>
              <w:rPr>
                <w:sz w:val="22"/>
                <w:szCs w:val="22"/>
                <w:lang w:val="de-AT" w:eastAsia="de-AT"/>
              </w:rPr>
              <w:t>.</w:t>
            </w:r>
          </w:p>
        </w:tc>
      </w:tr>
      <w:tr w:rsidR="008F41BD" w14:paraId="7BB39078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BE6C" w14:textId="77777777" w:rsidR="008F41BD" w:rsidRDefault="008F41BD">
            <w:pPr>
              <w:spacing w:after="120"/>
              <w:rPr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b/>
                <w:bCs/>
                <w:sz w:val="22"/>
                <w:szCs w:val="22"/>
                <w:lang w:val="de-AT" w:eastAsia="de-AT"/>
              </w:rPr>
              <w:t>Link: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DF0C" w14:textId="77777777" w:rsidR="008F41BD" w:rsidRDefault="008F41BD">
            <w:pPr>
              <w:spacing w:after="120"/>
              <w:rPr>
                <w:sz w:val="22"/>
                <w:szCs w:val="22"/>
                <w:lang w:val="de-AT" w:eastAsia="de-AT"/>
              </w:rPr>
            </w:pPr>
            <w:hyperlink r:id="rId9" w:history="1">
              <w:r>
                <w:rPr>
                  <w:rStyle w:val="Hyperlink"/>
                  <w:sz w:val="22"/>
                  <w:szCs w:val="22"/>
                  <w:lang w:val="de-AT" w:eastAsia="de-AT"/>
                </w:rPr>
                <w:t>https://at4.typewriter.at/</w:t>
              </w:r>
            </w:hyperlink>
          </w:p>
        </w:tc>
      </w:tr>
      <w:tr w:rsidR="008F41BD" w14:paraId="639F5690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45E1" w14:textId="77777777" w:rsidR="008F41BD" w:rsidRDefault="008F41BD">
            <w:pPr>
              <w:spacing w:after="120"/>
              <w:rPr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b/>
                <w:bCs/>
                <w:sz w:val="22"/>
                <w:szCs w:val="22"/>
                <w:lang w:val="de-AT" w:eastAsia="de-AT"/>
              </w:rPr>
              <w:t>Anbieter*in: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8D00" w14:textId="77777777" w:rsidR="008F41BD" w:rsidRDefault="008F41BD">
            <w:pPr>
              <w:spacing w:after="120"/>
              <w:rPr>
                <w:color w:val="000000"/>
                <w:spacing w:val="-5"/>
                <w:sz w:val="23"/>
                <w:szCs w:val="23"/>
                <w:shd w:val="clear" w:color="auto" w:fill="FFFFFF"/>
                <w:lang w:val="de-AT" w:eastAsia="de-AT"/>
              </w:rPr>
            </w:pPr>
            <w:r>
              <w:rPr>
                <w:color w:val="000000"/>
                <w:spacing w:val="-5"/>
                <w:sz w:val="23"/>
                <w:szCs w:val="23"/>
                <w:shd w:val="clear" w:color="auto" w:fill="FFFFFF"/>
                <w:lang w:val="de-AT" w:eastAsia="de-AT"/>
              </w:rPr>
              <w:t xml:space="preserve">Thomas </w:t>
            </w:r>
            <w:proofErr w:type="spellStart"/>
            <w:r>
              <w:rPr>
                <w:color w:val="000000"/>
                <w:spacing w:val="-5"/>
                <w:sz w:val="23"/>
                <w:szCs w:val="23"/>
                <w:shd w:val="clear" w:color="auto" w:fill="FFFFFF"/>
                <w:lang w:val="de-AT" w:eastAsia="de-AT"/>
              </w:rPr>
              <w:t>Schroffenegger</w:t>
            </w:r>
            <w:proofErr w:type="spellEnd"/>
            <w:r>
              <w:rPr>
                <w:color w:val="000000"/>
                <w:spacing w:val="-5"/>
                <w:sz w:val="23"/>
                <w:szCs w:val="23"/>
                <w:shd w:val="clear" w:color="auto" w:fill="FFFFFF"/>
                <w:lang w:val="de-AT" w:eastAsia="de-AT"/>
              </w:rPr>
              <w:t>, Dornbirn</w:t>
            </w:r>
          </w:p>
          <w:p w14:paraId="3588FEAF" w14:textId="77777777" w:rsidR="008F41BD" w:rsidRDefault="008F41BD">
            <w:pPr>
              <w:spacing w:after="120"/>
              <w:rPr>
                <w:b/>
                <w:bCs/>
                <w:color w:val="333333"/>
                <w:sz w:val="22"/>
                <w:szCs w:val="22"/>
                <w:shd w:val="clear" w:color="auto" w:fill="F0F0F0"/>
                <w:lang w:val="de-AT" w:eastAsia="de-AT"/>
              </w:rPr>
            </w:pPr>
            <w:r>
              <w:rPr>
                <w:color w:val="000000"/>
                <w:spacing w:val="-5"/>
                <w:sz w:val="23"/>
                <w:szCs w:val="23"/>
                <w:shd w:val="clear" w:color="auto" w:fill="FFFFFF"/>
                <w:lang w:val="de-AT" w:eastAsia="de-AT"/>
              </w:rPr>
              <w:t>Der Typewriter ist ein Forschungsprojekt und ein Lernprogramm der Pädagogischen Hochschule Vorarlberg.</w:t>
            </w:r>
          </w:p>
        </w:tc>
      </w:tr>
      <w:tr w:rsidR="008F41BD" w14:paraId="20743953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CE17" w14:textId="77777777" w:rsidR="008F41BD" w:rsidRDefault="008F41BD">
            <w:pPr>
              <w:spacing w:after="120"/>
              <w:rPr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b/>
                <w:bCs/>
                <w:sz w:val="22"/>
                <w:szCs w:val="22"/>
                <w:lang w:val="de-AT" w:eastAsia="de-AT"/>
              </w:rPr>
              <w:t xml:space="preserve">Kurzbeschreibung: 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4B42" w14:textId="77777777" w:rsidR="008F41BD" w:rsidRDefault="008F41BD">
            <w:pPr>
              <w:pStyle w:val="Listenabsatz"/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</w:p>
          <w:p w14:paraId="732EE30A" w14:textId="77777777" w:rsidR="008F41BD" w:rsidRDefault="008F41BD" w:rsidP="008F41BD">
            <w:pPr>
              <w:pStyle w:val="Listenabsatz"/>
              <w:numPr>
                <w:ilvl w:val="0"/>
                <w:numId w:val="22"/>
              </w:numPr>
              <w:spacing w:after="12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Alleine oder mit einer Gruppe nutzbar</w:t>
            </w:r>
          </w:p>
          <w:p w14:paraId="68C8DC15" w14:textId="1AF81E0D" w:rsidR="008F41BD" w:rsidRDefault="008F41BD" w:rsidP="008F41BD">
            <w:pPr>
              <w:pStyle w:val="Listenabsatz"/>
              <w:numPr>
                <w:ilvl w:val="0"/>
                <w:numId w:val="22"/>
              </w:numPr>
              <w:spacing w:after="12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A</w:t>
            </w:r>
            <w:r>
              <w:rPr>
                <w:sz w:val="22"/>
                <w:szCs w:val="22"/>
                <w:lang w:val="de-AT" w:eastAsia="de-AT"/>
              </w:rPr>
              <w:t xml:space="preserve">nspruchsvoller als </w:t>
            </w:r>
            <w:proofErr w:type="spellStart"/>
            <w:r>
              <w:rPr>
                <w:sz w:val="22"/>
                <w:szCs w:val="22"/>
                <w:lang w:val="de-AT" w:eastAsia="de-AT"/>
              </w:rPr>
              <w:t>Typing</w:t>
            </w:r>
            <w:proofErr w:type="spellEnd"/>
            <w:r>
              <w:rPr>
                <w:sz w:val="22"/>
                <w:szCs w:val="22"/>
                <w:lang w:val="de-AT" w:eastAsia="de-AT"/>
              </w:rPr>
              <w:t xml:space="preserve"> Club, weil sofort mit 8 Tasten gestartet wird.</w:t>
            </w:r>
          </w:p>
          <w:p w14:paraId="7CB00FBB" w14:textId="77777777" w:rsidR="008F41BD" w:rsidRDefault="008F41BD" w:rsidP="008F41BD">
            <w:pPr>
              <w:pStyle w:val="Listenabsatz"/>
              <w:numPr>
                <w:ilvl w:val="0"/>
                <w:numId w:val="22"/>
              </w:numPr>
              <w:spacing w:after="12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 xml:space="preserve">Leider werden während des Lernens gleich „Schulnoten“ vergeben, was nicht sehr motivierend ist. </w:t>
            </w:r>
          </w:p>
          <w:p w14:paraId="09586DAD" w14:textId="77777777" w:rsidR="008F41BD" w:rsidRDefault="008F41BD">
            <w:pPr>
              <w:pStyle w:val="Listenabsatz"/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</w:p>
        </w:tc>
      </w:tr>
      <w:tr w:rsidR="008F41BD" w14:paraId="141D5A86" w14:textId="77777777" w:rsidTr="008F41BD">
        <w:trPr>
          <w:trHeight w:val="51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F6D3" w14:textId="77777777" w:rsidR="008F41BD" w:rsidRDefault="008F41BD">
            <w:pPr>
              <w:spacing w:after="120"/>
              <w:rPr>
                <w:b/>
                <w:bCs/>
                <w:sz w:val="22"/>
                <w:szCs w:val="22"/>
                <w:lang w:val="de-AT" w:eastAsia="de-AT"/>
              </w:rPr>
            </w:pPr>
            <w:r>
              <w:rPr>
                <w:b/>
                <w:bCs/>
                <w:sz w:val="22"/>
                <w:szCs w:val="22"/>
                <w:lang w:val="de-AT" w:eastAsia="de-AT"/>
              </w:rPr>
              <w:t>Zugang und Nutzungshinweise: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D60C" w14:textId="77777777" w:rsidR="008F41BD" w:rsidRDefault="008F41BD" w:rsidP="008F41BD">
            <w:pPr>
              <w:pStyle w:val="Listenabsatz"/>
              <w:numPr>
                <w:ilvl w:val="0"/>
                <w:numId w:val="23"/>
              </w:numPr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Keine Installation notwendig</w:t>
            </w:r>
          </w:p>
          <w:p w14:paraId="68A43238" w14:textId="30D5B50E" w:rsidR="008F41BD" w:rsidRDefault="008F41BD" w:rsidP="008F41BD">
            <w:pPr>
              <w:pStyle w:val="Listenabsatz"/>
              <w:numPr>
                <w:ilvl w:val="0"/>
                <w:numId w:val="23"/>
              </w:numPr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63360" behindDoc="1" locked="0" layoutInCell="1" allowOverlap="1" wp14:anchorId="3F822EC9" wp14:editId="14699068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145415</wp:posOffset>
                  </wp:positionV>
                  <wp:extent cx="2667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057" y="20250"/>
                      <wp:lineTo x="20057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9" t="45979" r="31381" b="5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  <w:lang w:val="de-AT" w:eastAsia="de-AT"/>
              </w:rPr>
              <w:t>Wird über den Webbrowser genutzt. Daher für Tablet und PC brauchbar.</w:t>
            </w:r>
          </w:p>
          <w:p w14:paraId="7E278075" w14:textId="63900A12" w:rsidR="008F41BD" w:rsidRDefault="008F41BD" w:rsidP="008F41BD">
            <w:pPr>
              <w:pStyle w:val="Listenabsatz"/>
              <w:numPr>
                <w:ilvl w:val="0"/>
                <w:numId w:val="23"/>
              </w:numPr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Unter „Freies Üben“ kann ohne Anmeldung frei geübt werden</w:t>
            </w:r>
            <w:r>
              <w:rPr>
                <w:sz w:val="22"/>
                <w:szCs w:val="22"/>
                <w:lang w:val="de-AT" w:eastAsia="de-AT"/>
              </w:rPr>
              <w:t>.</w:t>
            </w:r>
            <w:r>
              <w:rPr>
                <w:sz w:val="22"/>
                <w:szCs w:val="22"/>
                <w:lang w:val="de-AT" w:eastAsia="de-AT"/>
              </w:rPr>
              <w:br/>
              <w:t xml:space="preserve">Der Einstieg sollte mit </w:t>
            </w:r>
            <w:r>
              <w:rPr>
                <w:sz w:val="22"/>
                <w:szCs w:val="22"/>
                <w:lang w:val="de-AT" w:eastAsia="de-AT"/>
              </w:rPr>
              <w:t>den Teilnehmer</w:t>
            </w:r>
            <w:r w:rsidR="0080190F">
              <w:rPr>
                <w:sz w:val="22"/>
                <w:szCs w:val="22"/>
                <w:lang w:val="de-AT" w:eastAsia="de-AT"/>
              </w:rPr>
              <w:t>*i</w:t>
            </w:r>
            <w:r>
              <w:rPr>
                <w:sz w:val="22"/>
                <w:szCs w:val="22"/>
                <w:lang w:val="de-AT" w:eastAsia="de-AT"/>
              </w:rPr>
              <w:t>nnen</w:t>
            </w:r>
            <w:r>
              <w:rPr>
                <w:sz w:val="22"/>
                <w:szCs w:val="22"/>
                <w:lang w:val="de-AT" w:eastAsia="de-AT"/>
              </w:rPr>
              <w:t xml:space="preserve"> gemeinsam geübt werden, </w:t>
            </w:r>
            <w:r>
              <w:rPr>
                <w:sz w:val="22"/>
                <w:szCs w:val="22"/>
                <w:lang w:val="de-AT" w:eastAsia="de-AT"/>
              </w:rPr>
              <w:t xml:space="preserve">da </w:t>
            </w:r>
            <w:r>
              <w:rPr>
                <w:sz w:val="22"/>
                <w:szCs w:val="22"/>
                <w:lang w:val="de-AT" w:eastAsia="de-AT"/>
              </w:rPr>
              <w:t>auf der Startseite sehr viele Informationen stehen</w:t>
            </w:r>
            <w:r>
              <w:rPr>
                <w:sz w:val="22"/>
                <w:szCs w:val="22"/>
                <w:lang w:val="de-AT" w:eastAsia="de-AT"/>
              </w:rPr>
              <w:t>.</w:t>
            </w:r>
          </w:p>
          <w:p w14:paraId="4C7811D9" w14:textId="77777777" w:rsidR="008F41BD" w:rsidRDefault="008F41BD" w:rsidP="008F41BD">
            <w:pPr>
              <w:pStyle w:val="Listenabsatz"/>
              <w:numPr>
                <w:ilvl w:val="0"/>
                <w:numId w:val="23"/>
              </w:numPr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Ansonsten besteht die Möglichkeit zur Benutzerregistrierung mit Verwaltungsmöglichkeiten.</w:t>
            </w:r>
          </w:p>
          <w:p w14:paraId="355189B9" w14:textId="77777777" w:rsidR="008F41BD" w:rsidRDefault="008F41BD" w:rsidP="008F41BD">
            <w:pPr>
              <w:pStyle w:val="Listenabsatz"/>
              <w:numPr>
                <w:ilvl w:val="0"/>
                <w:numId w:val="23"/>
              </w:numPr>
              <w:spacing w:after="120"/>
              <w:ind w:left="360"/>
              <w:rPr>
                <w:sz w:val="22"/>
                <w:szCs w:val="22"/>
                <w:lang w:val="de-AT" w:eastAsia="de-AT"/>
              </w:rPr>
            </w:pPr>
            <w:r>
              <w:rPr>
                <w:sz w:val="22"/>
                <w:szCs w:val="22"/>
                <w:lang w:val="de-AT" w:eastAsia="de-AT"/>
              </w:rPr>
              <w:t>Internetzugang nötig</w:t>
            </w:r>
          </w:p>
        </w:tc>
      </w:tr>
    </w:tbl>
    <w:p w14:paraId="0BF1301E" w14:textId="77777777" w:rsidR="00A51340" w:rsidRDefault="00A51340" w:rsidP="00AA485C">
      <w:pPr>
        <w:jc w:val="both"/>
      </w:pPr>
    </w:p>
    <w:sectPr w:rsidR="00A51340" w:rsidSect="000C3AD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C868D" w14:textId="77777777" w:rsidR="00C32289" w:rsidRDefault="00C32289" w:rsidP="00F759F3">
      <w:r>
        <w:separator/>
      </w:r>
    </w:p>
  </w:endnote>
  <w:endnote w:type="continuationSeparator" w:id="0">
    <w:p w14:paraId="6128A4A5" w14:textId="77777777" w:rsidR="00C32289" w:rsidRDefault="00C32289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66E337A9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E9512D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66E337A9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E9512D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1A0A4D94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7967989A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1585"/>
              <wp:effectExtent l="0" t="0" r="13335" b="2476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1585"/>
                        <a:chOff x="0" y="34506"/>
                        <a:chExt cx="5892368" cy="661585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43347618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E9512D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E9512D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6" name="Grafik 2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32" y="406685"/>
                          <a:ext cx="714344" cy="2481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pt;z-index:251657728;mso-position-horizontal-relative:margin;mso-width-relative:margin;mso-height-relative:margin" coordorigin=",345" coordsize="58923,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43347618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E9512D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E9512D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36" o:spid="_x0000_s1031" type="#_x0000_t75" style="position:absolute;left:431;top:4066;width:7143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<v:imagedata r:id="rId2" o:title=""/>
              </v:shape>
              <v:line id="Gerader Verbinder 238" o:spid="_x0000_s1032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3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184EF0B9" w:rsidR="005B71B6" w:rsidRDefault="00340D9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E8636A3" wp14:editId="55EFF9E5">
              <wp:simplePos x="0" y="0"/>
              <wp:positionH relativeFrom="column">
                <wp:posOffset>798830</wp:posOffset>
              </wp:positionH>
              <wp:positionV relativeFrom="paragraph">
                <wp:posOffset>84455</wp:posOffset>
              </wp:positionV>
              <wp:extent cx="4490170" cy="343568"/>
              <wp:effectExtent l="0" t="0" r="0" b="0"/>
              <wp:wrapNone/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0170" cy="3435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D3B7CB" w14:textId="051B3182" w:rsidR="00340D98" w:rsidRPr="006852D5" w:rsidRDefault="008F41BD" w:rsidP="00340D98">
                          <w:pPr>
                            <w:spacing w:before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Silke Jamer-Flagel</w:t>
                          </w:r>
                          <w:r w:rsidR="00340D98" w:rsidRPr="006852D5">
                            <w:rPr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Verein für Bildung und Lernen</w:t>
                          </w:r>
                          <w:r w:rsidR="00340D9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340D98" w:rsidRPr="006852D5">
                            <w:rPr>
                              <w:sz w:val="16"/>
                              <w:szCs w:val="16"/>
                            </w:rPr>
                            <w:t>(</w:t>
                          </w:r>
                          <w:hyperlink r:id="rId3" w:history="1">
                            <w:r w:rsidR="00340D98" w:rsidRPr="002F3F24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www.learnforever.at</w:t>
                            </w:r>
                          </w:hyperlink>
                          <w:r w:rsidR="00340D98" w:rsidRPr="006852D5">
                            <w:rPr>
                              <w:sz w:val="16"/>
                              <w:szCs w:val="16"/>
                            </w:rPr>
                            <w:t>)</w:t>
                          </w:r>
                          <w:r w:rsidR="00340D98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340D98" w:rsidRPr="006852D5">
                            <w:rPr>
                              <w:sz w:val="16"/>
                              <w:szCs w:val="16"/>
                            </w:rPr>
                            <w:t>CC BY 4.0 Internationa</w:t>
                          </w:r>
                          <w:r w:rsidR="00340D98">
                            <w:rPr>
                              <w:sz w:val="16"/>
                              <w:szCs w:val="16"/>
                            </w:rPr>
                            <w:t>l-Lizenz</w:t>
                          </w:r>
                          <w:r w:rsidR="00340D98" w:rsidRPr="006852D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4" w:history="1">
                            <w:r w:rsidR="00340D98" w:rsidRPr="006852D5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https://creativecommons.org/licenses/by/4.0/deed.de</w:t>
                            </w:r>
                          </w:hyperlink>
                          <w:r w:rsidR="00340D98" w:rsidRPr="006852D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8636A3" id="Textfeld 2" o:spid="_x0000_s1034" type="#_x0000_t202" style="position:absolute;margin-left:62.9pt;margin-top:6.65pt;width:353.55pt;height:27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" filled="f" stroked="f">
              <v:textbox inset="1mm,1mm,1mm,1mm">
                <w:txbxContent>
                  <w:p w14:paraId="2CD3B7CB" w14:textId="051B3182" w:rsidR="00340D98" w:rsidRPr="006852D5" w:rsidRDefault="008F41BD" w:rsidP="00340D98">
                    <w:pPr>
                      <w:spacing w:before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Silke Jamer-Flagel</w:t>
                    </w:r>
                    <w:r w:rsidR="00340D98" w:rsidRPr="006852D5">
                      <w:rPr>
                        <w:sz w:val="16"/>
                        <w:szCs w:val="16"/>
                      </w:rPr>
                      <w:t>/</w:t>
                    </w:r>
                    <w:r>
                      <w:rPr>
                        <w:sz w:val="16"/>
                        <w:szCs w:val="16"/>
                      </w:rPr>
                      <w:t>Verein für Bildung und Lernen</w:t>
                    </w:r>
                    <w:r w:rsidR="00340D98">
                      <w:rPr>
                        <w:sz w:val="16"/>
                        <w:szCs w:val="16"/>
                      </w:rPr>
                      <w:t xml:space="preserve"> </w:t>
                    </w:r>
                    <w:r w:rsidR="00340D98" w:rsidRPr="006852D5">
                      <w:rPr>
                        <w:sz w:val="16"/>
                        <w:szCs w:val="16"/>
                      </w:rPr>
                      <w:t>(</w:t>
                    </w:r>
                    <w:hyperlink r:id="rId5" w:history="1">
                      <w:r w:rsidR="00340D98" w:rsidRPr="002F3F24">
                        <w:rPr>
                          <w:rStyle w:val="Hyperlink"/>
                          <w:sz w:val="16"/>
                          <w:szCs w:val="16"/>
                        </w:rPr>
                        <w:t>www.learnforever.at</w:t>
                      </w:r>
                    </w:hyperlink>
                    <w:r w:rsidR="00340D98" w:rsidRPr="006852D5">
                      <w:rPr>
                        <w:sz w:val="16"/>
                        <w:szCs w:val="16"/>
                      </w:rPr>
                      <w:t>)</w:t>
                    </w:r>
                    <w:r w:rsidR="00340D98">
                      <w:rPr>
                        <w:sz w:val="16"/>
                        <w:szCs w:val="16"/>
                      </w:rPr>
                      <w:t xml:space="preserve">, </w:t>
                    </w:r>
                    <w:r w:rsidR="00340D98" w:rsidRPr="006852D5">
                      <w:rPr>
                        <w:sz w:val="16"/>
                        <w:szCs w:val="16"/>
                      </w:rPr>
                      <w:t>CC BY 4.0 Internationa</w:t>
                    </w:r>
                    <w:r w:rsidR="00340D98">
                      <w:rPr>
                        <w:sz w:val="16"/>
                        <w:szCs w:val="16"/>
                      </w:rPr>
                      <w:t>l-Lizenz</w:t>
                    </w:r>
                    <w:r w:rsidR="00340D98" w:rsidRPr="006852D5">
                      <w:rPr>
                        <w:sz w:val="16"/>
                        <w:szCs w:val="16"/>
                      </w:rPr>
                      <w:t xml:space="preserve"> </w:t>
                    </w:r>
                    <w:hyperlink r:id="rId6" w:history="1">
                      <w:r w:rsidR="00340D98" w:rsidRPr="006852D5">
                        <w:rPr>
                          <w:rStyle w:val="Hyperlink"/>
                          <w:sz w:val="16"/>
                          <w:szCs w:val="16"/>
                        </w:rPr>
                        <w:t>https://creativecommons.org/licenses/by/4.0/deed.de</w:t>
                      </w:r>
                    </w:hyperlink>
                    <w:r w:rsidR="00340D98" w:rsidRPr="006852D5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FC014" w14:textId="77777777" w:rsidR="00C32289" w:rsidRDefault="00C32289" w:rsidP="00F759F3">
      <w:r>
        <w:separator/>
      </w:r>
    </w:p>
  </w:footnote>
  <w:footnote w:type="continuationSeparator" w:id="0">
    <w:p w14:paraId="337ACDA4" w14:textId="77777777" w:rsidR="00C32289" w:rsidRDefault="00C32289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13830369" w:rsidR="005B71B6" w:rsidRDefault="005B71B6" w:rsidP="00B309FF">
    <w:pPr>
      <w:pStyle w:val="KeinLeerraum"/>
      <w:tabs>
        <w:tab w:val="left" w:pos="9356"/>
      </w:tabs>
      <w:jc w:val="center"/>
    </w:pPr>
  </w:p>
  <w:p w14:paraId="590792C6" w14:textId="7BC007EA" w:rsidR="005B71B6" w:rsidRDefault="00B309FF" w:rsidP="00B309FF">
    <w:pPr>
      <w:pStyle w:val="KeinLeerraum"/>
      <w:tabs>
        <w:tab w:val="left" w:pos="5650"/>
        <w:tab w:val="left" w:pos="9356"/>
      </w:tabs>
    </w:pPr>
    <w:r>
      <w:tab/>
    </w:r>
    <w:r>
      <w:rPr>
        <w:noProof/>
      </w:rPr>
      <w:drawing>
        <wp:anchor distT="0" distB="0" distL="114300" distR="114300" simplePos="0" relativeHeight="251660800" behindDoc="1" locked="1" layoutInCell="1" allowOverlap="1" wp14:anchorId="10FCA475" wp14:editId="42C3A6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1495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" r="29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1A46D23C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42B1C1C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4E03BB0C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0449D"/>
    <w:multiLevelType w:val="hybridMultilevel"/>
    <w:tmpl w:val="E8E09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C6A83"/>
    <w:multiLevelType w:val="hybridMultilevel"/>
    <w:tmpl w:val="E4E60F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F42898"/>
    <w:multiLevelType w:val="multilevel"/>
    <w:tmpl w:val="F208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C6D47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274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0D98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0EC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3F6B42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36900"/>
    <w:rsid w:val="00440096"/>
    <w:rsid w:val="00447B3C"/>
    <w:rsid w:val="004546F3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429E6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633F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D7DE3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5A1C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65887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190F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B1B15"/>
    <w:rsid w:val="008B3CF2"/>
    <w:rsid w:val="008B5414"/>
    <w:rsid w:val="008B6B10"/>
    <w:rsid w:val="008B7754"/>
    <w:rsid w:val="008B7E1F"/>
    <w:rsid w:val="008C0744"/>
    <w:rsid w:val="008C24E6"/>
    <w:rsid w:val="008C42E1"/>
    <w:rsid w:val="008D0AD8"/>
    <w:rsid w:val="008D2ACF"/>
    <w:rsid w:val="008D32C0"/>
    <w:rsid w:val="008D51EF"/>
    <w:rsid w:val="008D6389"/>
    <w:rsid w:val="008D74EA"/>
    <w:rsid w:val="008E0C41"/>
    <w:rsid w:val="008E2B1B"/>
    <w:rsid w:val="008E41E7"/>
    <w:rsid w:val="008E4B7B"/>
    <w:rsid w:val="008E5DC4"/>
    <w:rsid w:val="008F017B"/>
    <w:rsid w:val="008F41BD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54FAA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C5834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148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85D55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9FF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84D14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424"/>
    <w:rsid w:val="00C16FA2"/>
    <w:rsid w:val="00C234FD"/>
    <w:rsid w:val="00C23CA4"/>
    <w:rsid w:val="00C26AF4"/>
    <w:rsid w:val="00C2739D"/>
    <w:rsid w:val="00C31809"/>
    <w:rsid w:val="00C32289"/>
    <w:rsid w:val="00C33182"/>
    <w:rsid w:val="00C362D9"/>
    <w:rsid w:val="00C36651"/>
    <w:rsid w:val="00C41016"/>
    <w:rsid w:val="00C41EDA"/>
    <w:rsid w:val="00C42287"/>
    <w:rsid w:val="00C51A38"/>
    <w:rsid w:val="00C53C8E"/>
    <w:rsid w:val="00C54807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469E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3515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1210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689B"/>
    <w:rsid w:val="00D77947"/>
    <w:rsid w:val="00D803B5"/>
    <w:rsid w:val="00D83BD5"/>
    <w:rsid w:val="00D85CC6"/>
    <w:rsid w:val="00D86367"/>
    <w:rsid w:val="00D92470"/>
    <w:rsid w:val="00D97C99"/>
    <w:rsid w:val="00DA0E04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E64EB"/>
    <w:rsid w:val="00DF0EB3"/>
    <w:rsid w:val="00DF0F05"/>
    <w:rsid w:val="00DF0F4B"/>
    <w:rsid w:val="00DF3E7D"/>
    <w:rsid w:val="00DF52BA"/>
    <w:rsid w:val="00DF5BBE"/>
    <w:rsid w:val="00DF6CB6"/>
    <w:rsid w:val="00E00516"/>
    <w:rsid w:val="00E05825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512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4AE1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512D"/>
    <w:pPr>
      <w:spacing w:before="60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512D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at4.typewriter.at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arnforever.at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https://creativecommons.org/licenses/by/4.0/deed.de" TargetMode="External"/><Relationship Id="rId5" Type="http://schemas.openxmlformats.org/officeDocument/2006/relationships/hyperlink" Target="http://www.learnforever.at" TargetMode="External"/><Relationship Id="rId4" Type="http://schemas.openxmlformats.org/officeDocument/2006/relationships/hyperlink" Target="https://creativecommons.org/licenses/by/4.0/dee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82AAD-98E0-4DAC-8C3E-61E43990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1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Silke Jamer-Flagel</cp:lastModifiedBy>
  <cp:revision>4</cp:revision>
  <cp:lastPrinted>2020-08-12T10:33:00Z</cp:lastPrinted>
  <dcterms:created xsi:type="dcterms:W3CDTF">2021-08-09T08:04:00Z</dcterms:created>
  <dcterms:modified xsi:type="dcterms:W3CDTF">2021-09-13T09:23:00Z</dcterms:modified>
</cp:coreProperties>
</file>