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701DE9" w:rsidP="0012219C">
      <w:pPr>
        <w:pStyle w:val="berschrift1"/>
      </w:pPr>
      <w:r>
        <w:t>Arbeitsblatt</w:t>
      </w:r>
      <w:bookmarkStart w:id="0" w:name="_GoBack"/>
      <w:bookmarkEnd w:id="0"/>
      <w:r w:rsidR="005000CE">
        <w:t>: Text korrigieren</w:t>
      </w:r>
      <w:r w:rsidR="00DF6440">
        <w:t xml:space="preserve"> und Speichern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0C0A46" w:rsidRDefault="000C0A46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Den Cursor an eine bestimmte Stelle im Text stellen</w:t>
            </w:r>
          </w:p>
          <w:p w:rsidR="004F7399" w:rsidRDefault="005000CE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 xml:space="preserve">Die </w:t>
            </w:r>
            <w:proofErr w:type="spellStart"/>
            <w:r>
              <w:t>Backspace</w:t>
            </w:r>
            <w:proofErr w:type="spellEnd"/>
            <w:r>
              <w:t xml:space="preserve">- und ENTF-Tasten zum Ausbessern von </w:t>
            </w:r>
            <w:r w:rsidR="00DA4CFC">
              <w:br/>
            </w:r>
            <w:r>
              <w:t>Fehlern in Texten verwenden</w:t>
            </w:r>
          </w:p>
          <w:p w:rsidR="00B4721D" w:rsidRPr="00C74AB9" w:rsidRDefault="00B4721D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Speichern üben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4F7399" w:rsidRDefault="004F7399" w:rsidP="004F7399"/>
    <w:p w:rsidR="00761A70" w:rsidRDefault="00761A70" w:rsidP="00C052EB">
      <w:pPr>
        <w:pStyle w:val="berschrift2"/>
      </w:pPr>
      <w:r>
        <w:t>Anleitung</w:t>
      </w:r>
    </w:p>
    <w:p w:rsidR="00126D82" w:rsidRDefault="00126D82" w:rsidP="00761A70"/>
    <w:p w:rsidR="009D17D4" w:rsidRDefault="00761A70" w:rsidP="00761A70">
      <w:r>
        <w:t xml:space="preserve">Lesen </w:t>
      </w:r>
      <w:r w:rsidRPr="00D0718E">
        <w:t xml:space="preserve">Sie den Text </w:t>
      </w:r>
      <w:r w:rsidR="00E22109">
        <w:t xml:space="preserve">auf Seite 2 </w:t>
      </w:r>
      <w:r>
        <w:t>durch</w:t>
      </w:r>
      <w:r w:rsidRPr="00D0718E">
        <w:t>.</w:t>
      </w:r>
      <w:r>
        <w:t xml:space="preserve"> Finden Sie die Fehler? </w:t>
      </w:r>
    </w:p>
    <w:p w:rsidR="00761A70" w:rsidRPr="00D0718E" w:rsidRDefault="0024569A" w:rsidP="00761A70">
      <w:r>
        <w:t>Stellen</w:t>
      </w:r>
      <w:r w:rsidR="00761A70">
        <w:t xml:space="preserve"> Sie den Cursor mit der Maus (klicken) oder der Tastatur </w:t>
      </w:r>
      <w:r w:rsidR="008E5E96">
        <w:t xml:space="preserve">(Pfeil-Tasten) </w:t>
      </w:r>
      <w:r w:rsidR="00761A70">
        <w:t>zum Fehler.</w:t>
      </w:r>
      <w:r w:rsidR="008E5E96">
        <w:t xml:space="preserve"> Zum Löschen der falschen Buchstaben v</w:t>
      </w:r>
      <w:r w:rsidR="00761A70">
        <w:t>erwenden Sie abwechselnd</w:t>
      </w:r>
    </w:p>
    <w:p w:rsidR="00761A70" w:rsidRDefault="00761A70" w:rsidP="00761A70">
      <w:pPr>
        <w:pStyle w:val="Listenabsatz"/>
        <w:numPr>
          <w:ilvl w:val="0"/>
          <w:numId w:val="21"/>
        </w:numPr>
      </w:pPr>
      <w:r>
        <w:t xml:space="preserve">die </w:t>
      </w:r>
      <w:proofErr w:type="spellStart"/>
      <w:r w:rsidRPr="00C74AB9">
        <w:t>Backspace</w:t>
      </w:r>
      <w:proofErr w:type="spellEnd"/>
      <w:r w:rsidRPr="00C74AB9">
        <w:t>-Taste</w:t>
      </w:r>
      <w:r>
        <w:t xml:space="preserve"> </w:t>
      </w:r>
      <w:r w:rsidRPr="00B52344">
        <w:rPr>
          <w:noProof/>
          <w:lang w:val="de-AT" w:eastAsia="de-AT"/>
        </w:rPr>
        <w:drawing>
          <wp:inline distT="0" distB="0" distL="0" distR="0" wp14:anchorId="0688F549" wp14:editId="4F369975">
            <wp:extent cx="489869" cy="252000"/>
            <wp:effectExtent l="0" t="0" r="5715" b="0"/>
            <wp:docPr id="4" name="Grafik 4" descr="V:\Projekte\P_aktuell\LFE_2019-2021\AP1\Pakete\Texte gestalten mit Word\back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rojekte\P_aktuell\LFE_2019-2021\AP1\Pakete\Texte gestalten mit Word\backspa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9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AB9">
        <w:t xml:space="preserve"> </w:t>
      </w:r>
      <w:r>
        <w:t xml:space="preserve">zum Löschen von Zeichen </w:t>
      </w:r>
      <w:r w:rsidRPr="00C74AB9">
        <w:t xml:space="preserve">links </w:t>
      </w:r>
      <w:r>
        <w:t xml:space="preserve">von der aktuellen Cursor-Position </w:t>
      </w:r>
    </w:p>
    <w:p w:rsidR="00761A70" w:rsidRDefault="00761A70" w:rsidP="00761A70">
      <w:pPr>
        <w:pStyle w:val="Listenabsatz"/>
        <w:numPr>
          <w:ilvl w:val="0"/>
          <w:numId w:val="21"/>
        </w:numPr>
      </w:pPr>
      <w:r w:rsidRPr="00C74AB9">
        <w:t xml:space="preserve">oder </w:t>
      </w:r>
      <w:r>
        <w:t xml:space="preserve">die </w:t>
      </w:r>
      <w:r w:rsidRPr="00B52344">
        <w:rPr>
          <w:noProof/>
          <w:lang w:val="de-AT" w:eastAsia="de-AT"/>
        </w:rPr>
        <w:drawing>
          <wp:inline distT="0" distB="0" distL="0" distR="0" wp14:anchorId="7CA9F039" wp14:editId="1E71A8EE">
            <wp:extent cx="288000" cy="288000"/>
            <wp:effectExtent l="0" t="0" r="0" b="0"/>
            <wp:docPr id="6" name="Grafik 6" descr="V:\Projekte\P_aktuell\LFE_2019-2021\AP1\Pakete\Texte gestalten mit Word\entfer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jekte\P_aktuell\LFE_2019-2021\AP1\Pakete\Texte gestalten mit Word\entfern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AB9">
        <w:t xml:space="preserve"> Taste </w:t>
      </w:r>
      <w:r>
        <w:t>zum Löschen von Zeichen rechts von der aktuellen Cursor-Position!</w:t>
      </w:r>
    </w:p>
    <w:p w:rsidR="0044620E" w:rsidRDefault="0044620E" w:rsidP="004F7399"/>
    <w:p w:rsidR="009D17D4" w:rsidRDefault="009D17D4" w:rsidP="004F7399">
      <w:r>
        <w:t>Hinweis: den richtigen Text finden Sie auf Seite 3!</w:t>
      </w:r>
    </w:p>
    <w:p w:rsidR="009D17D4" w:rsidRDefault="009D17D4" w:rsidP="004F7399"/>
    <w:p w:rsidR="00A91FEF" w:rsidRDefault="00A91FEF" w:rsidP="004F7399">
      <w:r>
        <w:t>Speichern Sie den ausgebesserten Text ab</w:t>
      </w:r>
      <w:r w:rsidR="003E4CFD">
        <w:t xml:space="preserve"> („Speichern“)</w:t>
      </w:r>
      <w:r>
        <w:t>!</w:t>
      </w:r>
    </w:p>
    <w:p w:rsidR="00A91FEF" w:rsidRDefault="00A91FEF" w:rsidP="004F7399"/>
    <w:p w:rsidR="004F7399" w:rsidRDefault="00521FC9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97790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C052EB"/>
    <w:p w:rsidR="00E22109" w:rsidRDefault="00E22109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:rsidR="00A52B30" w:rsidRDefault="00A52B30" w:rsidP="00E22109">
      <w:pPr>
        <w:pStyle w:val="berschrift1"/>
        <w:rPr>
          <w:i/>
        </w:rPr>
      </w:pPr>
      <w:r>
        <w:lastRenderedPageBreak/>
        <w:t xml:space="preserve">Das </w:t>
      </w:r>
      <w:proofErr w:type="spellStart"/>
      <w:r>
        <w:t>Fehlerteufelchen</w:t>
      </w:r>
      <w:proofErr w:type="spellEnd"/>
    </w:p>
    <w:p w:rsidR="00A52B30" w:rsidRPr="0024569A" w:rsidRDefault="00A52B30" w:rsidP="0024569A"/>
    <w:p w:rsidR="00A52B30" w:rsidRDefault="00A52B30" w:rsidP="00E1659A">
      <w:r w:rsidRPr="00E1659A">
        <w:t xml:space="preserve">In diesem </w:t>
      </w:r>
      <w:proofErr w:type="spellStart"/>
      <w:r w:rsidRPr="00E1659A">
        <w:t>Teeeext</w:t>
      </w:r>
      <w:proofErr w:type="spellEnd"/>
      <w:r w:rsidRPr="00E1659A">
        <w:t xml:space="preserve"> hat sich das </w:t>
      </w:r>
      <w:proofErr w:type="spellStart"/>
      <w:r w:rsidRPr="00E1659A">
        <w:t>Fehlerteufelchen</w:t>
      </w:r>
      <w:proofErr w:type="spellEnd"/>
      <w:r w:rsidRPr="00E1659A">
        <w:t xml:space="preserve"> nur so </w:t>
      </w:r>
      <w:proofErr w:type="spellStart"/>
      <w:r w:rsidRPr="00E1659A">
        <w:t>ausgetobbbt</w:t>
      </w:r>
      <w:proofErr w:type="spellEnd"/>
      <w:r w:rsidRPr="00E1659A">
        <w:t xml:space="preserve">. </w:t>
      </w:r>
      <w:proofErr w:type="spellStart"/>
      <w:r w:rsidR="0024569A" w:rsidRPr="00E1659A">
        <w:t>Dassss</w:t>
      </w:r>
      <w:proofErr w:type="spellEnd"/>
      <w:r w:rsidR="0024569A" w:rsidRPr="00E1659A">
        <w:t xml:space="preserve"> </w:t>
      </w:r>
      <w:proofErr w:type="spellStart"/>
      <w:r w:rsidR="0024569A" w:rsidRPr="00E1659A">
        <w:t>ma</w:t>
      </w:r>
      <w:r w:rsidRPr="00E1659A">
        <w:t>acht</w:t>
      </w:r>
      <w:proofErr w:type="spellEnd"/>
      <w:r w:rsidRPr="00E1659A">
        <w:t xml:space="preserve"> </w:t>
      </w:r>
      <w:r w:rsidR="0024569A" w:rsidRPr="00E1659A">
        <w:t xml:space="preserve">aber </w:t>
      </w:r>
      <w:proofErr w:type="spellStart"/>
      <w:r w:rsidR="0024569A" w:rsidRPr="00E1659A">
        <w:t>garr</w:t>
      </w:r>
      <w:proofErr w:type="spellEnd"/>
      <w:r w:rsidR="0024569A" w:rsidRPr="00E1659A">
        <w:t xml:space="preserve"> </w:t>
      </w:r>
      <w:r w:rsidRPr="00E1659A">
        <w:t>nichts</w:t>
      </w:r>
      <w:r w:rsidR="0024569A" w:rsidRPr="00E1659A">
        <w:t>,</w:t>
      </w:r>
      <w:r w:rsidRPr="00E1659A">
        <w:t xml:space="preserve"> so </w:t>
      </w:r>
      <w:proofErr w:type="spellStart"/>
      <w:r w:rsidRPr="00E1659A">
        <w:t>könnnen</w:t>
      </w:r>
      <w:proofErr w:type="spellEnd"/>
      <w:r w:rsidRPr="00E1659A">
        <w:t xml:space="preserve"> wir üben, wie man</w:t>
      </w:r>
      <w:r w:rsidR="0024569A" w:rsidRPr="00E1659A">
        <w:t xml:space="preserve"> etwas</w:t>
      </w:r>
      <w:r w:rsidRPr="00E1659A">
        <w:t xml:space="preserve"> löscht (</w:t>
      </w:r>
      <w:proofErr w:type="spellStart"/>
      <w:r w:rsidRPr="00E1659A">
        <w:t>Buchstab</w:t>
      </w:r>
      <w:r w:rsidR="0024569A" w:rsidRPr="00E1659A">
        <w:t>bb</w:t>
      </w:r>
      <w:r w:rsidRPr="00E1659A">
        <w:t>en</w:t>
      </w:r>
      <w:proofErr w:type="spellEnd"/>
      <w:r w:rsidRPr="00E1659A">
        <w:t xml:space="preserve"> und </w:t>
      </w:r>
      <w:proofErr w:type="spellStart"/>
      <w:r w:rsidRPr="00E1659A">
        <w:t>Zei</w:t>
      </w:r>
      <w:proofErr w:type="spellEnd"/>
      <w:r w:rsidR="0024569A" w:rsidRPr="00E1659A">
        <w:t>!!</w:t>
      </w:r>
      <w:proofErr w:type="spellStart"/>
      <w:r w:rsidR="0024569A" w:rsidRPr="00E1659A">
        <w:t>chh</w:t>
      </w:r>
      <w:r w:rsidRPr="00E1659A">
        <w:t>en</w:t>
      </w:r>
      <w:proofErr w:type="spellEnd"/>
      <w:r w:rsidR="0024569A" w:rsidRPr="00E1659A">
        <w:t>-</w:t>
      </w:r>
      <w:r w:rsidRPr="00E1659A">
        <w:t>)</w:t>
      </w:r>
      <w:r w:rsidR="0024569A" w:rsidRPr="00E1659A">
        <w:t xml:space="preserve"> </w:t>
      </w:r>
      <w:r w:rsidRPr="00E1659A">
        <w:t xml:space="preserve">und wie man </w:t>
      </w:r>
      <w:r w:rsidR="0024569A" w:rsidRPr="00E1659A">
        <w:t>den Cursor im</w:t>
      </w:r>
      <w:r w:rsidRPr="00E1659A">
        <w:t xml:space="preserve"> Text </w:t>
      </w:r>
      <w:r w:rsidR="00E1659A">
        <w:t>_</w:t>
      </w:r>
      <w:r w:rsidR="0024569A" w:rsidRPr="00E1659A">
        <w:t xml:space="preserve">an </w:t>
      </w:r>
      <w:proofErr w:type="spellStart"/>
      <w:r w:rsidR="00E1659A">
        <w:t>dieeee</w:t>
      </w:r>
      <w:proofErr w:type="spellEnd"/>
      <w:r w:rsidR="0024569A" w:rsidRPr="00E1659A">
        <w:t xml:space="preserve"> richtige (</w:t>
      </w:r>
      <w:proofErr w:type="spellStart"/>
      <w:r w:rsidR="0024569A" w:rsidRPr="00E1659A">
        <w:t>Ste</w:t>
      </w:r>
      <w:r w:rsidR="00E1659A">
        <w:t>ee</w:t>
      </w:r>
      <w:r w:rsidR="0024569A" w:rsidRPr="00E1659A">
        <w:t>lle</w:t>
      </w:r>
      <w:proofErr w:type="spellEnd"/>
      <w:r w:rsidR="0024569A" w:rsidRPr="00E1659A">
        <w:t xml:space="preserve"> </w:t>
      </w:r>
      <w:r w:rsidR="00E1659A">
        <w:t>stellt</w:t>
      </w:r>
      <w:r w:rsidRPr="00E1659A">
        <w:t>)</w:t>
      </w:r>
      <w:r w:rsidR="00AD4FB9">
        <w:t>!</w:t>
      </w:r>
    </w:p>
    <w:p w:rsidR="003D4672" w:rsidRPr="00E1659A" w:rsidRDefault="003D4672" w:rsidP="00E1659A"/>
    <w:p w:rsidR="00A52B30" w:rsidRPr="00E1659A" w:rsidRDefault="00A52B30" w:rsidP="00E1659A">
      <w:r w:rsidRPr="00E1659A">
        <w:t xml:space="preserve">Das </w:t>
      </w:r>
      <w:proofErr w:type="spellStart"/>
      <w:r w:rsidRPr="00E1659A">
        <w:t>Fehlerteufffelchen</w:t>
      </w:r>
      <w:proofErr w:type="spellEnd"/>
      <w:r w:rsidRPr="00E1659A">
        <w:t xml:space="preserve"> wird zwar zornig sein, wenn wir alle </w:t>
      </w:r>
      <w:proofErr w:type="spellStart"/>
      <w:r w:rsidRPr="00E1659A">
        <w:t>Fehlller</w:t>
      </w:r>
      <w:proofErr w:type="spellEnd"/>
      <w:r w:rsidRPr="00E1659A">
        <w:t xml:space="preserve"> ausbessern – es hat </w:t>
      </w:r>
      <w:proofErr w:type="spellStart"/>
      <w:r w:rsidRPr="00E1659A">
        <w:t>n</w:t>
      </w:r>
      <w:r w:rsidR="00AA6A7F">
        <w:t>äää</w:t>
      </w:r>
      <w:r w:rsidRPr="00E1659A">
        <w:t>mlich</w:t>
      </w:r>
      <w:proofErr w:type="spellEnd"/>
      <w:r w:rsidRPr="00E1659A">
        <w:t xml:space="preserve"> </w:t>
      </w:r>
      <w:proofErr w:type="spellStart"/>
      <w:r w:rsidRPr="00E1659A">
        <w:t>ge</w:t>
      </w:r>
      <w:r w:rsidR="00AA6A7F">
        <w:t>ggg</w:t>
      </w:r>
      <w:r w:rsidRPr="00E1659A">
        <w:t>laubt</w:t>
      </w:r>
      <w:proofErr w:type="spellEnd"/>
      <w:r w:rsidRPr="00E1659A">
        <w:t xml:space="preserve"> wir können das nicht – aber darauf können wir nicht </w:t>
      </w:r>
      <w:proofErr w:type="spellStart"/>
      <w:r w:rsidRPr="00E1659A">
        <w:t>Rü</w:t>
      </w:r>
      <w:r w:rsidR="00AA6A7F">
        <w:t>ckkkk</w:t>
      </w:r>
      <w:r w:rsidRPr="00E1659A">
        <w:t>sicht</w:t>
      </w:r>
      <w:proofErr w:type="spellEnd"/>
      <w:r w:rsidRPr="00E1659A">
        <w:t xml:space="preserve"> nehmen!</w:t>
      </w:r>
    </w:p>
    <w:p w:rsidR="002D734E" w:rsidRDefault="002D734E" w:rsidP="00E1659A"/>
    <w:p w:rsidR="006E29CE" w:rsidRDefault="006E29CE" w:rsidP="00E1659A"/>
    <w:p w:rsidR="006E29CE" w:rsidRPr="00E1659A" w:rsidRDefault="006E29CE" w:rsidP="006E29CE">
      <w:pPr>
        <w:jc w:val="center"/>
      </w:pPr>
      <w:r>
        <w:rPr>
          <w:noProof/>
        </w:rPr>
        <w:drawing>
          <wp:inline distT="0" distB="0" distL="0" distR="0">
            <wp:extent cx="1247775" cy="166223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" t="11916" r="50828"/>
                    <a:stretch/>
                  </pic:blipFill>
                  <pic:spPr bwMode="auto">
                    <a:xfrm>
                      <a:off x="0" y="0"/>
                      <a:ext cx="1254412" cy="16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34E" w:rsidRDefault="002D734E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:rsidR="0024569A" w:rsidRDefault="0024569A" w:rsidP="0024569A">
      <w:pPr>
        <w:pStyle w:val="berschrift1"/>
      </w:pPr>
      <w:r>
        <w:lastRenderedPageBreak/>
        <w:t>Lösung</w:t>
      </w:r>
    </w:p>
    <w:p w:rsidR="0024569A" w:rsidRDefault="0024569A" w:rsidP="0024569A">
      <w:pPr>
        <w:pStyle w:val="berschrift2"/>
        <w:rPr>
          <w:i/>
        </w:rPr>
      </w:pPr>
      <w:r>
        <w:t xml:space="preserve">Das </w:t>
      </w:r>
      <w:proofErr w:type="spellStart"/>
      <w:r>
        <w:t>Fehlerteufelchen</w:t>
      </w:r>
      <w:proofErr w:type="spellEnd"/>
    </w:p>
    <w:p w:rsidR="0024569A" w:rsidRPr="0024569A" w:rsidRDefault="0024569A" w:rsidP="0024569A"/>
    <w:p w:rsidR="0024569A" w:rsidRPr="0024569A" w:rsidRDefault="0024569A" w:rsidP="0024569A">
      <w:r w:rsidRPr="0024569A">
        <w:t xml:space="preserve">In diesem Text hat sich das </w:t>
      </w:r>
      <w:proofErr w:type="spellStart"/>
      <w:r w:rsidRPr="0024569A">
        <w:t>Fehlerteufelchen</w:t>
      </w:r>
      <w:proofErr w:type="spellEnd"/>
      <w:r w:rsidRPr="0024569A">
        <w:t xml:space="preserve"> nur so ausgetobt. Das macht aber gar nichts, so kön</w:t>
      </w:r>
      <w:r>
        <w:t>n</w:t>
      </w:r>
      <w:r w:rsidRPr="0024569A">
        <w:t xml:space="preserve">en wir üben, wie man </w:t>
      </w:r>
      <w:r>
        <w:t xml:space="preserve">etwas </w:t>
      </w:r>
      <w:r w:rsidRPr="0024569A">
        <w:t xml:space="preserve">löscht (Buchstaben und Zeichen) und wie man den Cursor </w:t>
      </w:r>
      <w:r w:rsidR="00E1659A">
        <w:t>im Text an die richtige Stelle stellt</w:t>
      </w:r>
      <w:r w:rsidR="00AD4FB9">
        <w:t>!</w:t>
      </w:r>
    </w:p>
    <w:p w:rsidR="0024569A" w:rsidRPr="0024569A" w:rsidRDefault="0024569A" w:rsidP="0024569A">
      <w:r w:rsidRPr="0024569A">
        <w:t xml:space="preserve">Das </w:t>
      </w:r>
      <w:proofErr w:type="spellStart"/>
      <w:r w:rsidRPr="0024569A">
        <w:t>Fehlerteufelchen</w:t>
      </w:r>
      <w:proofErr w:type="spellEnd"/>
      <w:r w:rsidRPr="0024569A">
        <w:t xml:space="preserve"> wird zwar zornig sein, wenn wir alle Fehler ausbessern – es hat n</w:t>
      </w:r>
      <w:r w:rsidR="002D47BB">
        <w:t>ä</w:t>
      </w:r>
      <w:r w:rsidRPr="0024569A">
        <w:t>mlich ge</w:t>
      </w:r>
      <w:r w:rsidR="002D47BB">
        <w:t>g</w:t>
      </w:r>
      <w:r w:rsidRPr="0024569A">
        <w:t>laubt</w:t>
      </w:r>
      <w:r w:rsidR="002D47BB">
        <w:t>,</w:t>
      </w:r>
      <w:r w:rsidRPr="0024569A">
        <w:t xml:space="preserve"> wir können das nicht – aber darauf können wir nicht Rü</w:t>
      </w:r>
      <w:r w:rsidR="00906026">
        <w:t>ck</w:t>
      </w:r>
      <w:r w:rsidRPr="0024569A">
        <w:t>sicht nehmen!</w:t>
      </w:r>
    </w:p>
    <w:p w:rsidR="0024569A" w:rsidRPr="0024569A" w:rsidRDefault="0024569A" w:rsidP="0024569A"/>
    <w:sectPr w:rsidR="0024569A" w:rsidRPr="0024569A" w:rsidSect="000C3A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CE" w:rsidRDefault="005000CE" w:rsidP="00F759F3">
      <w:r>
        <w:separator/>
      </w:r>
    </w:p>
  </w:endnote>
  <w:endnote w:type="continuationSeparator" w:id="0">
    <w:p w:rsidR="005000CE" w:rsidRDefault="005000CE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CE" w:rsidRDefault="005000CE" w:rsidP="00F759F3">
      <w:r>
        <w:separator/>
      </w:r>
    </w:p>
  </w:footnote>
  <w:footnote w:type="continuationSeparator" w:id="0">
    <w:p w:rsidR="005000CE" w:rsidRDefault="005000CE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CE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010D"/>
    <w:rsid w:val="000B337A"/>
    <w:rsid w:val="000B5224"/>
    <w:rsid w:val="000B6417"/>
    <w:rsid w:val="000C0A46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26D82"/>
    <w:rsid w:val="0013037B"/>
    <w:rsid w:val="00135ED7"/>
    <w:rsid w:val="00137633"/>
    <w:rsid w:val="00142811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4569A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D47BB"/>
    <w:rsid w:val="002D734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4672"/>
    <w:rsid w:val="003D53D1"/>
    <w:rsid w:val="003D5CBD"/>
    <w:rsid w:val="003D6C95"/>
    <w:rsid w:val="003D7CE6"/>
    <w:rsid w:val="003E077F"/>
    <w:rsid w:val="003E3BEF"/>
    <w:rsid w:val="003E4CFD"/>
    <w:rsid w:val="003E67C9"/>
    <w:rsid w:val="003F098D"/>
    <w:rsid w:val="003F1E57"/>
    <w:rsid w:val="003F2472"/>
    <w:rsid w:val="003F4BD8"/>
    <w:rsid w:val="003F52EB"/>
    <w:rsid w:val="003F549A"/>
    <w:rsid w:val="00411A49"/>
    <w:rsid w:val="00414EB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0F8F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00CE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3DD3"/>
    <w:rsid w:val="006C643D"/>
    <w:rsid w:val="006D2C8E"/>
    <w:rsid w:val="006D3F91"/>
    <w:rsid w:val="006E0707"/>
    <w:rsid w:val="006E29CE"/>
    <w:rsid w:val="006E3701"/>
    <w:rsid w:val="006E7491"/>
    <w:rsid w:val="006F0D26"/>
    <w:rsid w:val="006F226F"/>
    <w:rsid w:val="006F2F19"/>
    <w:rsid w:val="006F478F"/>
    <w:rsid w:val="006F75A2"/>
    <w:rsid w:val="006F7C41"/>
    <w:rsid w:val="00701DE9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1A70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28DE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E5E96"/>
    <w:rsid w:val="008F017B"/>
    <w:rsid w:val="008F317E"/>
    <w:rsid w:val="0090362E"/>
    <w:rsid w:val="00903A02"/>
    <w:rsid w:val="009044F9"/>
    <w:rsid w:val="00905B7F"/>
    <w:rsid w:val="00906026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17D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2B30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1FEF"/>
    <w:rsid w:val="00A92C87"/>
    <w:rsid w:val="00A932F4"/>
    <w:rsid w:val="00A94662"/>
    <w:rsid w:val="00A94ECC"/>
    <w:rsid w:val="00A96065"/>
    <w:rsid w:val="00AA27CD"/>
    <w:rsid w:val="00AA485C"/>
    <w:rsid w:val="00AA6A7F"/>
    <w:rsid w:val="00AB0F90"/>
    <w:rsid w:val="00AB4E70"/>
    <w:rsid w:val="00AC21C5"/>
    <w:rsid w:val="00AC33AF"/>
    <w:rsid w:val="00AD0B4D"/>
    <w:rsid w:val="00AD161C"/>
    <w:rsid w:val="00AD18C6"/>
    <w:rsid w:val="00AD27A3"/>
    <w:rsid w:val="00AD4FB9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4721D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4EE0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2EB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0718E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468E"/>
    <w:rsid w:val="00D85CC6"/>
    <w:rsid w:val="00D86367"/>
    <w:rsid w:val="00D92470"/>
    <w:rsid w:val="00D97C99"/>
    <w:rsid w:val="00DA10BE"/>
    <w:rsid w:val="00DA16B9"/>
    <w:rsid w:val="00DA337D"/>
    <w:rsid w:val="00DA3CA7"/>
    <w:rsid w:val="00DA4CFC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440"/>
    <w:rsid w:val="00DF6CB6"/>
    <w:rsid w:val="00E00516"/>
    <w:rsid w:val="00E07A3F"/>
    <w:rsid w:val="00E116F4"/>
    <w:rsid w:val="00E13D44"/>
    <w:rsid w:val="00E15286"/>
    <w:rsid w:val="00E1659A"/>
    <w:rsid w:val="00E22109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655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1BE3F"/>
  <w15:docId w15:val="{5D99D7FE-A765-4335-9153-AFE0E9CC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5EA1-23BB-4756-8C50-D7F79301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3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Übung: Text korrigieren und Speichern</vt:lpstr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Übung: Text korrigieren und Speichern</dc:title>
  <dc:creator>Dipl.-Ing.in (FH) Eva Brenner MSc/akzente</dc:creator>
  <cp:lastModifiedBy>Eva Brenner - akzente</cp:lastModifiedBy>
  <cp:revision>35</cp:revision>
  <cp:lastPrinted>2019-08-20T13:21:00Z</cp:lastPrinted>
  <dcterms:created xsi:type="dcterms:W3CDTF">2021-08-18T07:51:00Z</dcterms:created>
  <dcterms:modified xsi:type="dcterms:W3CDTF">2021-12-20T08:57:00Z</dcterms:modified>
</cp:coreProperties>
</file>