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77F96" w:rsidR="00577F96" w:rsidP="00577F96" w:rsidRDefault="00816D31" w14:paraId="5BF1FDDE" w14:textId="1F201236">
      <w:pPr>
        <w:pStyle w:val="berschrift1"/>
      </w:pPr>
      <w:r>
        <w:t>Arbeits</w:t>
      </w:r>
      <w:r w:rsidRPr="00577F96" w:rsidR="00577F96">
        <w:t>blatt: Lernen mit Videos</w:t>
      </w:r>
    </w:p>
    <w:p w:rsidR="00577F96" w:rsidP="00577F96" w:rsidRDefault="00577F96" w14:paraId="6DA52741" w14:textId="77777777">
      <w:pPr>
        <w:spacing w:after="120"/>
        <w:jc w:val="both"/>
        <w:rPr>
          <w:rFonts w:eastAsia="Arial"/>
          <w:iCs/>
          <w:szCs w:val="24"/>
        </w:rPr>
      </w:pPr>
      <w:r w:rsidRPr="00FB3A5D">
        <w:rPr>
          <w:rFonts w:eastAsia="Arial"/>
          <w:iCs/>
          <w:szCs w:val="24"/>
        </w:rPr>
        <w:t xml:space="preserve">Üblicherweise schauen wir Videos zur </w:t>
      </w:r>
      <w:bookmarkStart w:name="_Hlk85534815" w:id="0"/>
      <w:r w:rsidRPr="00FB3A5D">
        <w:rPr>
          <w:rFonts w:eastAsia="Arial"/>
          <w:iCs/>
          <w:szCs w:val="24"/>
        </w:rPr>
        <w:t>Unterhaltung an. Hier können Sie ausprobieren, wie Sie mit Videos lernen können.</w:t>
      </w:r>
    </w:p>
    <w:p w:rsidR="00577F96" w:rsidP="00577F96" w:rsidRDefault="00577F96" w14:paraId="73DFE13F" w14:textId="77777777">
      <w:pPr>
        <w:spacing w:after="120" w:line="360" w:lineRule="auto"/>
        <w:jc w:val="both"/>
        <w:rPr>
          <w:rFonts w:eastAsia="Arial"/>
          <w:iCs/>
          <w:szCs w:val="24"/>
        </w:rPr>
      </w:pPr>
      <w:r>
        <w:rPr>
          <w:rFonts w:eastAsia="Arial"/>
          <w:iCs/>
          <w:szCs w:val="24"/>
        </w:rPr>
        <w:t xml:space="preserve">Anhand von zwei Anleitungsvideos können Sie das Lernen mit Videos ausprobieren. </w:t>
      </w:r>
    </w:p>
    <w:bookmarkEnd w:id="0"/>
    <w:p w:rsidR="00577F96" w:rsidP="00577F96" w:rsidRDefault="00577F96" w14:paraId="0F8B1204" w14:textId="77777777">
      <w:pPr>
        <w:spacing w:after="120"/>
        <w:rPr>
          <w:rFonts w:eastAsia="Arial"/>
          <w:b/>
          <w:bCs/>
          <w:iCs/>
          <w:szCs w:val="24"/>
        </w:rPr>
      </w:pPr>
    </w:p>
    <w:p w:rsidR="00577F96" w:rsidP="00577F96" w:rsidRDefault="00577F96" w14:paraId="66B19ED4" w14:textId="7F5C35DB">
      <w:pPr>
        <w:spacing w:after="120"/>
        <w:rPr>
          <w:rFonts w:eastAsia="Arial"/>
          <w:b/>
          <w:bCs/>
          <w:iCs/>
          <w:szCs w:val="24"/>
        </w:rPr>
      </w:pPr>
      <w:r w:rsidRPr="00DB05F5">
        <w:rPr>
          <w:rFonts w:eastAsia="Arial"/>
          <w:b/>
          <w:bCs/>
          <w:iCs/>
          <w:szCs w:val="24"/>
        </w:rPr>
        <w:t>Wählen Sie eines der folgenden Videos aus:</w:t>
      </w:r>
    </w:p>
    <w:p w:rsidR="00577F96" w:rsidP="00577F96" w:rsidRDefault="00577F96" w14:paraId="47271EEE" w14:textId="77777777">
      <w:pPr>
        <w:spacing w:after="120"/>
        <w:rPr>
          <w:rFonts w:eastAsia="Arial"/>
          <w:b/>
          <w:bCs/>
          <w:iCs/>
          <w:szCs w:val="24"/>
        </w:rPr>
      </w:pPr>
    </w:p>
    <w:p w:rsidRPr="00DB05F5" w:rsidR="00577F96" w:rsidP="00577F96" w:rsidRDefault="00577F96" w14:paraId="42DA6A3A" w14:textId="77777777">
      <w:pPr>
        <w:pStyle w:val="Listenabsatz"/>
        <w:numPr>
          <w:ilvl w:val="0"/>
          <w:numId w:val="22"/>
        </w:numPr>
        <w:spacing w:after="120"/>
        <w:rPr>
          <w:rFonts w:eastAsia="Arial"/>
          <w:iCs/>
          <w:szCs w:val="24"/>
        </w:rPr>
      </w:pPr>
      <w:r w:rsidRPr="00DB05F5">
        <w:rPr>
          <w:rFonts w:eastAsia="Arial"/>
          <w:iCs/>
          <w:szCs w:val="24"/>
        </w:rPr>
        <w:t>Bastelanleitung: Origami Taube falten mit Papier</w:t>
      </w:r>
    </w:p>
    <w:p w:rsidR="00577F96" w:rsidP="00577F96" w:rsidRDefault="00577F96" w14:paraId="5029FDC6" w14:textId="77777777">
      <w:pPr>
        <w:spacing w:after="120"/>
        <w:ind w:left="360"/>
        <w:rPr>
          <w:rFonts w:eastAsia="Arial"/>
          <w:iCs/>
          <w:szCs w:val="24"/>
        </w:rPr>
      </w:pPr>
      <w:r w:rsidRPr="00FB3A5D">
        <w:rPr>
          <w:rFonts w:eastAsia="Arial"/>
          <w:iCs/>
          <w:noProof/>
          <w:szCs w:val="24"/>
        </w:rPr>
        <w:drawing>
          <wp:inline distT="0" distB="0" distL="0" distR="0" wp14:anchorId="1E5551E4" wp14:editId="4A334EFA">
            <wp:extent cx="5759450" cy="32461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96" w:rsidP="00577F96" w:rsidRDefault="00577F96" w14:paraId="369FFBF2" w14:textId="491CAECF">
      <w:pPr>
        <w:spacing w:after="120"/>
        <w:ind w:left="360"/>
        <w:rPr>
          <w:rFonts w:eastAsia="Arial"/>
          <w:iCs/>
          <w:szCs w:val="24"/>
        </w:rPr>
      </w:pPr>
    </w:p>
    <w:p w:rsidR="00577F96" w:rsidP="00577F96" w:rsidRDefault="00343865" w14:paraId="75F97270" w14:textId="18287122">
      <w:pPr>
        <w:spacing w:after="120"/>
        <w:ind w:left="360"/>
        <w:rPr>
          <w:rFonts w:eastAsia="Arial"/>
          <w:iCs/>
          <w:szCs w:val="24"/>
        </w:rPr>
      </w:pPr>
      <w:r w:rsidRPr="00343865">
        <w:rPr>
          <w:rStyle w:val="Hyperlink"/>
          <w:rFonts w:eastAsia="Arial"/>
          <w:iCs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E779602" wp14:editId="485A6DD1">
            <wp:simplePos x="0" y="0"/>
            <wp:positionH relativeFrom="margin">
              <wp:posOffset>4455160</wp:posOffset>
            </wp:positionH>
            <wp:positionV relativeFrom="margin">
              <wp:posOffset>6388735</wp:posOffset>
            </wp:positionV>
            <wp:extent cx="1469816" cy="1440000"/>
            <wp:effectExtent l="0" t="0" r="0" b="82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iCs/>
          <w:szCs w:val="24"/>
        </w:rPr>
        <w:t>Öffnen Sie folgenden Link:</w:t>
      </w:r>
    </w:p>
    <w:p w:rsidR="00577F96" w:rsidP="00577F96" w:rsidRDefault="00577F96" w14:paraId="7DA826E6" w14:textId="4A653A86">
      <w:pPr>
        <w:spacing w:after="120"/>
        <w:ind w:left="360"/>
        <w:rPr>
          <w:rStyle w:val="Hyperlink"/>
          <w:rFonts w:eastAsia="Arial"/>
          <w:iCs/>
          <w:szCs w:val="24"/>
        </w:rPr>
      </w:pPr>
      <w:r w:rsidRPr="00FB7652">
        <w:rPr>
          <w:rStyle w:val="Hyperlink"/>
          <w:rFonts w:eastAsia="Arial"/>
          <w:iCs/>
          <w:szCs w:val="24"/>
        </w:rPr>
        <w:t>https://www.youtube.com/watch?v=Y49MWQEkkjE</w:t>
      </w:r>
    </w:p>
    <w:p w:rsidR="00577F96" w:rsidP="00577F96" w:rsidRDefault="00577F96" w14:paraId="36E93B45" w14:textId="4075B0AA">
      <w:pPr>
        <w:spacing w:after="120"/>
        <w:rPr>
          <w:rFonts w:eastAsia="Arial"/>
          <w:iCs/>
          <w:szCs w:val="24"/>
        </w:rPr>
      </w:pPr>
    </w:p>
    <w:p w:rsidRPr="006B736F" w:rsidR="00577F96" w:rsidP="00577F96" w:rsidRDefault="00577F96" w14:paraId="2C938755" w14:textId="77777777">
      <w:pPr>
        <w:pStyle w:val="Listenabsatz"/>
        <w:keepNext/>
        <w:keepLines/>
        <w:numPr>
          <w:ilvl w:val="0"/>
          <w:numId w:val="22"/>
        </w:numPr>
        <w:spacing w:after="120"/>
        <w:rPr>
          <w:rFonts w:eastAsia="Arial"/>
          <w:iCs/>
          <w:szCs w:val="24"/>
        </w:rPr>
      </w:pPr>
      <w:r>
        <w:rPr>
          <w:rFonts w:eastAsia="Arial"/>
          <w:iCs/>
          <w:szCs w:val="24"/>
        </w:rPr>
        <w:lastRenderedPageBreak/>
        <w:t>Anleitung: Ein Pferd zeichnen</w:t>
      </w:r>
    </w:p>
    <w:p w:rsidR="00577F96" w:rsidP="00577F96" w:rsidRDefault="00577F96" w14:paraId="32BB8360" w14:textId="77777777">
      <w:pPr>
        <w:keepNext/>
        <w:keepLines/>
        <w:spacing w:after="120"/>
        <w:rPr>
          <w:rFonts w:eastAsia="Arial"/>
          <w:iCs/>
          <w:szCs w:val="24"/>
        </w:rPr>
      </w:pPr>
      <w:r w:rsidRPr="00DB05F5">
        <w:rPr>
          <w:rFonts w:eastAsia="Arial"/>
          <w:iCs/>
          <w:noProof/>
          <w:szCs w:val="24"/>
        </w:rPr>
        <w:drawing>
          <wp:inline distT="0" distB="0" distL="0" distR="0" wp14:anchorId="2D699AAC" wp14:editId="475F87C2">
            <wp:extent cx="5759450" cy="32473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865" w:rsidP="00577F96" w:rsidRDefault="00343865" w14:paraId="5C8CDF45" w14:textId="77777777">
      <w:pPr>
        <w:spacing w:after="120"/>
        <w:ind w:left="360"/>
        <w:rPr>
          <w:rFonts w:eastAsia="Arial"/>
          <w:iCs/>
          <w:szCs w:val="24"/>
        </w:rPr>
      </w:pPr>
    </w:p>
    <w:p w:rsidR="00343865" w:rsidP="00577F96" w:rsidRDefault="00343865" w14:paraId="14C3A5FE" w14:textId="77777777">
      <w:pPr>
        <w:spacing w:after="120"/>
        <w:ind w:left="360"/>
        <w:rPr>
          <w:rFonts w:eastAsia="Arial"/>
          <w:iCs/>
          <w:szCs w:val="24"/>
        </w:rPr>
      </w:pPr>
    </w:p>
    <w:p w:rsidR="00577F96" w:rsidP="00577F96" w:rsidRDefault="00343865" w14:paraId="5EABB5E4" w14:textId="5C49C2D1">
      <w:pPr>
        <w:spacing w:after="120"/>
        <w:ind w:left="360"/>
        <w:rPr>
          <w:rFonts w:eastAsia="Arial"/>
          <w:iCs/>
          <w:szCs w:val="24"/>
        </w:rPr>
      </w:pPr>
      <w:r w:rsidRPr="00343865">
        <w:rPr>
          <w:rStyle w:val="Hyperlink"/>
          <w:rFonts w:eastAsia="Arial"/>
          <w:i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2A787E6" wp14:editId="0BABC10A">
            <wp:simplePos x="0" y="0"/>
            <wp:positionH relativeFrom="margin">
              <wp:posOffset>4191000</wp:posOffset>
            </wp:positionH>
            <wp:positionV relativeFrom="margin">
              <wp:posOffset>3708400</wp:posOffset>
            </wp:positionV>
            <wp:extent cx="1454150" cy="1439545"/>
            <wp:effectExtent l="0" t="0" r="0" b="825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  <w:iCs/>
          <w:szCs w:val="24"/>
        </w:rPr>
        <w:t>Öffnen Sie folgenden Link</w:t>
      </w:r>
      <w:r w:rsidR="00577F96">
        <w:rPr>
          <w:rFonts w:eastAsia="Arial"/>
          <w:iCs/>
          <w:szCs w:val="24"/>
        </w:rPr>
        <w:t>:</w:t>
      </w:r>
    </w:p>
    <w:p w:rsidR="00577F96" w:rsidP="00577F96" w:rsidRDefault="00710181" w14:paraId="7C6DD89F" w14:textId="3C7D6B0A">
      <w:pPr>
        <w:spacing w:after="120"/>
        <w:ind w:left="360"/>
        <w:rPr>
          <w:rFonts w:eastAsia="Arial"/>
          <w:iCs/>
          <w:szCs w:val="24"/>
        </w:rPr>
      </w:pPr>
      <w:hyperlink w:history="1" r:id="rId12">
        <w:r w:rsidRPr="00F66710" w:rsidR="00577F96">
          <w:rPr>
            <w:rStyle w:val="Hyperlink"/>
            <w:rFonts w:eastAsia="Arial"/>
            <w:iCs/>
            <w:szCs w:val="24"/>
          </w:rPr>
          <w:t>https://www.youtube.com/watch?v=6ADBZFRiL6s</w:t>
        </w:r>
      </w:hyperlink>
    </w:p>
    <w:p w:rsidR="00577F96" w:rsidP="00577F96" w:rsidRDefault="00577F96" w14:paraId="1D1C4213" w14:textId="235E34CF">
      <w:pPr>
        <w:spacing w:after="120"/>
        <w:ind w:left="360"/>
        <w:rPr>
          <w:rFonts w:eastAsia="Arial"/>
          <w:iCs/>
          <w:szCs w:val="24"/>
        </w:rPr>
      </w:pPr>
    </w:p>
    <w:p w:rsidR="00343865" w:rsidP="00577F96" w:rsidRDefault="00343865" w14:paraId="49FFEBF5" w14:textId="7A0BF9E1">
      <w:pPr>
        <w:spacing w:after="120"/>
        <w:ind w:left="360"/>
        <w:rPr>
          <w:rFonts w:eastAsia="Arial"/>
          <w:iCs/>
          <w:szCs w:val="24"/>
        </w:rPr>
      </w:pPr>
    </w:p>
    <w:p w:rsidRPr="00F02D59" w:rsidR="00577F96" w:rsidP="00577F96" w:rsidRDefault="00577F96" w14:paraId="601FA58C" w14:textId="77777777">
      <w:pPr>
        <w:pStyle w:val="Listenabsatz"/>
        <w:numPr>
          <w:ilvl w:val="0"/>
          <w:numId w:val="21"/>
        </w:numPr>
        <w:spacing w:after="120" w:line="360" w:lineRule="auto"/>
        <w:rPr>
          <w:rFonts w:eastAsia="Arial"/>
          <w:iCs/>
          <w:szCs w:val="24"/>
        </w:rPr>
      </w:pPr>
      <w:r w:rsidRPr="00F02D59">
        <w:rPr>
          <w:rFonts w:eastAsia="Arial"/>
          <w:iCs/>
          <w:szCs w:val="24"/>
        </w:rPr>
        <w:t xml:space="preserve">Sehen Sie sich das Video </w:t>
      </w:r>
      <w:r>
        <w:rPr>
          <w:rFonts w:eastAsia="Arial"/>
          <w:iCs/>
          <w:szCs w:val="24"/>
        </w:rPr>
        <w:t xml:space="preserve">zunächst einmal </w:t>
      </w:r>
      <w:r w:rsidRPr="00F02D59">
        <w:rPr>
          <w:rFonts w:eastAsia="Arial"/>
          <w:iCs/>
          <w:szCs w:val="24"/>
        </w:rPr>
        <w:t xml:space="preserve">an. </w:t>
      </w:r>
    </w:p>
    <w:p w:rsidRPr="00FB7652" w:rsidR="00577F96" w:rsidP="71C70D27" w:rsidRDefault="00577F96" w14:paraId="391ED31C" w14:textId="1ACB4446">
      <w:pPr>
        <w:pStyle w:val="Listenabsatz"/>
        <w:numPr>
          <w:ilvl w:val="0"/>
          <w:numId w:val="21"/>
        </w:numPr>
        <w:spacing w:after="120" w:line="360" w:lineRule="auto"/>
        <w:rPr>
          <w:rFonts w:eastAsia="Arial"/>
        </w:rPr>
      </w:pPr>
      <w:r w:rsidRPr="71C70D27" w:rsidR="71C70D27">
        <w:rPr>
          <w:rFonts w:eastAsia="Arial"/>
        </w:rPr>
        <w:t>Bereiten Sie anschließend für das Origami ein Papier mit der Abmessung 20 cm x 20 cm und für das Malen ein A4-Blatt Papier sowie Stifte vor.</w:t>
      </w:r>
    </w:p>
    <w:p w:rsidR="00577F96" w:rsidP="00577F96" w:rsidRDefault="00577F96" w14:paraId="6E95BE8C" w14:textId="77777777">
      <w:pPr>
        <w:pStyle w:val="Listenabsatz"/>
        <w:numPr>
          <w:ilvl w:val="0"/>
          <w:numId w:val="21"/>
        </w:numPr>
        <w:spacing w:after="120" w:line="360" w:lineRule="auto"/>
        <w:rPr>
          <w:rFonts w:eastAsia="Arial"/>
          <w:iCs/>
          <w:szCs w:val="24"/>
        </w:rPr>
      </w:pPr>
      <w:r>
        <w:rPr>
          <w:rFonts w:eastAsia="Arial"/>
          <w:iCs/>
          <w:szCs w:val="24"/>
        </w:rPr>
        <w:t xml:space="preserve">Starten Sie </w:t>
      </w:r>
      <w:r w:rsidRPr="006B736F">
        <w:rPr>
          <w:rFonts w:eastAsia="Arial"/>
          <w:iCs/>
          <w:szCs w:val="24"/>
        </w:rPr>
        <w:t xml:space="preserve">dann </w:t>
      </w:r>
      <w:r>
        <w:rPr>
          <w:rFonts w:eastAsia="Arial"/>
          <w:iCs/>
          <w:szCs w:val="24"/>
        </w:rPr>
        <w:t xml:space="preserve">erneut </w:t>
      </w:r>
      <w:r w:rsidRPr="006B736F">
        <w:rPr>
          <w:rFonts w:eastAsia="Arial"/>
          <w:iCs/>
          <w:szCs w:val="24"/>
        </w:rPr>
        <w:t xml:space="preserve">das </w:t>
      </w:r>
      <w:r>
        <w:rPr>
          <w:rFonts w:eastAsia="Arial"/>
          <w:iCs/>
          <w:szCs w:val="24"/>
        </w:rPr>
        <w:t>jeweilige Lernv</w:t>
      </w:r>
      <w:r w:rsidRPr="006B736F">
        <w:rPr>
          <w:rFonts w:eastAsia="Arial"/>
          <w:iCs/>
          <w:szCs w:val="24"/>
        </w:rPr>
        <w:t>ideo und folgen Sie de</w:t>
      </w:r>
      <w:r>
        <w:rPr>
          <w:rFonts w:eastAsia="Arial"/>
          <w:iCs/>
          <w:szCs w:val="24"/>
        </w:rPr>
        <w:t>n Anleitungen</w:t>
      </w:r>
      <w:r w:rsidRPr="006B736F">
        <w:rPr>
          <w:rFonts w:eastAsia="Arial"/>
          <w:iCs/>
          <w:szCs w:val="24"/>
        </w:rPr>
        <w:t>.</w:t>
      </w:r>
      <w:r>
        <w:rPr>
          <w:rFonts w:eastAsia="Arial"/>
          <w:iCs/>
          <w:szCs w:val="24"/>
        </w:rPr>
        <w:t xml:space="preserve"> Versuchen Sie, entweder das Origami zu falten oder das Pferd zu zeichnen.</w:t>
      </w:r>
    </w:p>
    <w:p w:rsidR="00577F96" w:rsidP="71C70D27" w:rsidRDefault="00577F96" w14:paraId="01BBF7DA" w14:textId="207C3743">
      <w:pPr>
        <w:spacing w:after="120" w:line="360" w:lineRule="auto"/>
        <w:rPr>
          <w:rFonts w:eastAsia="Arial"/>
        </w:rPr>
      </w:pPr>
      <w:r w:rsidRPr="71C70D27" w:rsidR="71C70D27">
        <w:rPr>
          <w:rFonts w:eastAsia="Arial"/>
        </w:rPr>
        <w:t>Tipps, wie Sie das Video an beliebiger Stelle anhalten können oder z. B. die Abspielgeschwindigkeit des Videos</w:t>
      </w:r>
      <w:r w:rsidRPr="71C70D27" w:rsidR="71C70D27">
        <w:rPr>
          <w:rFonts w:eastAsia="Arial"/>
        </w:rPr>
        <w:t xml:space="preserve"> ändern können, finden Sie im </w:t>
      </w:r>
      <w:r w:rsidRPr="71C70D27" w:rsidR="71C70D27">
        <w:rPr>
          <w:rFonts w:eastAsia="Arial"/>
        </w:rPr>
        <w:t>„Infoblatt: Lernen mit Videos“.</w:t>
      </w:r>
    </w:p>
    <w:p w:rsidRPr="006B736F" w:rsidR="00577F96" w:rsidP="00577F96" w:rsidRDefault="00577F96" w14:paraId="23200465" w14:textId="77777777">
      <w:pPr>
        <w:pStyle w:val="Listenabsatz"/>
        <w:numPr>
          <w:ilvl w:val="0"/>
          <w:numId w:val="21"/>
        </w:numPr>
        <w:spacing w:after="120" w:line="360" w:lineRule="auto"/>
        <w:rPr>
          <w:rFonts w:eastAsia="Arial"/>
          <w:iCs/>
          <w:szCs w:val="24"/>
        </w:rPr>
      </w:pPr>
      <w:r>
        <w:rPr>
          <w:rFonts w:eastAsia="Arial"/>
          <w:iCs/>
          <w:szCs w:val="24"/>
        </w:rPr>
        <w:t>Am Ende des Videos haben Sie ein wunderschönes Origami gebastelt oder ein tolles Pferd gezeichnet!</w:t>
      </w:r>
    </w:p>
    <w:sectPr w:rsidRPr="006B736F" w:rsidR="00577F96" w:rsidSect="000C3ADB">
      <w:headerReference w:type="default" r:id="rId13"/>
      <w:footerReference w:type="default" r:id="rId14"/>
      <w:headerReference w:type="first" r:id="rId15"/>
      <w:footerReference w:type="first" r:id="rId16"/>
      <w:pgSz w:w="11906" w:h="16838" w:orient="portrait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0181" w:rsidP="00F759F3" w:rsidRDefault="00710181" w14:paraId="3E55F693" w14:textId="77777777">
      <w:r>
        <w:separator/>
      </w:r>
    </w:p>
  </w:endnote>
  <w:endnote w:type="continuationSeparator" w:id="0">
    <w:p w:rsidR="00710181" w:rsidP="00F759F3" w:rsidRDefault="00710181" w14:paraId="133EC1F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C18C9" w:rsidR="005B71B6" w:rsidP="00F759F3" w:rsidRDefault="005B71B6" w14:paraId="3646FC88" w14:textId="77777777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F759F3" w:rsidRDefault="005B71B6" w14:paraId="03E4B934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F759F3" w:rsidRDefault="005B71B6" w14:paraId="78A1BF80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pieren 241" style="position:absolute;margin-left:421.1pt;margin-top:-20.5pt;width:42.65pt;height:52.1pt;z-index:251656704" coordsize="5416,6615" o:spid="_x0000_s1026" w14:anchorId="5672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style="position:absolute;left:666;top:1809;width:4750;height:3080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>
                <v:textbox inset="0,0,0,0">
                  <w:txbxContent>
                    <w:p w:rsidRPr="00F759F3" w:rsidR="005B71B6" w:rsidP="00F759F3" w:rsidRDefault="005B71B6" w14:paraId="03E4B934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F759F3" w:rsidRDefault="005B71B6" w14:paraId="78A1BF80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style="position:absolute;flip:y;visibility:visible;mso-wrap-style:square" o:spid="_x0000_s1028" strokecolor="#a5a5a5 [2092]" strokeweight="1pt" o:connectortype="straight" from="0,0" to="0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C18C9" w:rsidR="005B71B6" w:rsidP="000C3ADB" w:rsidRDefault="005B71B6" w14:paraId="48EEA72D" w14:textId="36A60991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0C3ADB" w:rsidRDefault="005B71B6" w14:paraId="5FE7C9F7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0C3ADB" w:rsidRDefault="005B71B6" w14:paraId="5A3BED5C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6852D5" w:rsidR="005B71B6" w:rsidP="008F317E" w:rsidRDefault="00577F96" w14:paraId="51A8CBC3" w14:textId="372F4D1B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Silke Jamer-Flagel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w:history="1" r:id="rId1">
                                <w:r w:rsidRPr="002F3F24" w:rsid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w:history="1" r:id="rId2">
                                <w:r w:rsidRPr="006852D5" w:rsidR="005B71B6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44A60">
                                <w:rPr>
                                  <w:sz w:val="16"/>
                                  <w:szCs w:val="16"/>
                                </w:rPr>
                                <w:t>;bearbeitet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32" style="position:absolute;margin-left:-.1pt;margin-top:-.55pt;width:463.95pt;height:52.15pt;z-index:251657728;mso-position-horizontal-relative:margin;mso-width-relative:margin;mso-height-relative:margin" coordsize="58923,6623" coordorigin=",345" o:spid="_x0000_s1029" w14:anchorId="09A4CAD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style="position:absolute;left:54173;top:2156;width:4750;height:3080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>
                <v:textbox inset="0,0,0,0">
                  <w:txbxContent>
                    <w:p w:rsidRPr="00F759F3" w:rsidR="005B71B6" w:rsidP="000C3ADB" w:rsidRDefault="005B71B6" w14:paraId="5FE7C9F7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0C3ADB" w:rsidRDefault="005B71B6" w14:paraId="5A3BED5C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style="position:absolute;left:431;top:3532;width:53137;height:3436" coordsize="53139,3446" coordorigin="531,10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style="position:absolute;left:8079;top:101;width:45592;height:3447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>
                  <v:textbox inset="1mm,1mm,1mm,1mm">
                    <w:txbxContent>
                      <w:p w:rsidRPr="006852D5" w:rsidR="005B71B6" w:rsidP="008F317E" w:rsidRDefault="00577F96" w14:paraId="51A8CBC3" w14:textId="372F4D1B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Silke Jamer-Flagel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 w:rsid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w:history="1" r:id="rId4">
                          <w:r w:rsidRPr="002F3F24" w:rsid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 w:rsid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w:history="1" r:id="rId5">
                          <w:r w:rsidRPr="006852D5" w:rsidR="005B71B6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6852D5" w:rsidR="005B71B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44A60">
                          <w:rPr>
                            <w:sz w:val="16"/>
                            <w:szCs w:val="16"/>
                          </w:rPr>
                          <w:t>;bearbeitet von Britta Ungermanns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236" style="position:absolute;left:531;top:637;width:7144;height:249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o:title="" r:id="rId6"/>
                </v:shape>
              </v:group>
              <v:line id="Gerader Verbinder 238" style="position:absolute;flip:y;visibility:visible;mso-wrap-style:square" o:spid="_x0000_s1034" strokecolor="#a5a5a5 [2092]" strokeweight="1pt" o:connectortype="straight" from="53483,345" to="53483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/>
              <v:line id="Gerader Verbinder 239" style="position:absolute;visibility:visible;mso-wrap-style:square" o:spid="_x0000_s1035" strokecolor="#d8d8d8 [2732]" strokeweight="1.5pt" o:connectortype="straight" from="0,3364" to="52705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/>
              <w10:wrap anchorx="margin"/>
            </v:group>
          </w:pict>
        </mc:Fallback>
      </mc:AlternateContent>
    </w:r>
  </w:p>
  <w:p w:rsidR="005B71B6" w:rsidRDefault="005B71B6" w14:paraId="069047FC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0181" w:rsidP="00F759F3" w:rsidRDefault="00710181" w14:paraId="6C3E7F42" w14:textId="77777777">
      <w:r>
        <w:separator/>
      </w:r>
    </w:p>
  </w:footnote>
  <w:footnote w:type="continuationSeparator" w:id="0">
    <w:p w:rsidR="00710181" w:rsidP="00F759F3" w:rsidRDefault="00710181" w14:paraId="3774FAF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577103" w:rsidRDefault="005B71B6" w14:paraId="4D690B41" w14:textId="77777777">
    <w:pPr>
      <w:pStyle w:val="KeinLeerraum"/>
      <w:tabs>
        <w:tab w:val="left" w:pos="9356"/>
      </w:tabs>
    </w:pPr>
  </w:p>
  <w:p w:rsidR="005B71B6" w:rsidP="00C41016" w:rsidRDefault="005B71B6" w14:paraId="51E1A86F" w14:textId="77777777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P="00C41016" w:rsidRDefault="005B71B6" w14:paraId="590792C6" w14:textId="77777777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8A016E" w:rsidRDefault="0054164C" w14:paraId="6C6827F0" w14:textId="56CCAE87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P="000C3ADB" w:rsidRDefault="005B71B6" w14:paraId="72D11EA4" w14:textId="6811D912">
    <w:pPr>
      <w:pStyle w:val="KeinLeerraum"/>
      <w:tabs>
        <w:tab w:val="left" w:pos="9356"/>
      </w:tabs>
      <w:jc w:val="right"/>
    </w:pPr>
  </w:p>
  <w:p w:rsidRPr="000C3ADB" w:rsidR="005B71B6" w:rsidP="000C3ADB" w:rsidRDefault="005B71B6" w14:paraId="5B916E8A" w14:textId="2B33B7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1216E42"/>
    <w:multiLevelType w:val="hybridMultilevel"/>
    <w:tmpl w:val="6EC628C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7F326F"/>
    <w:multiLevelType w:val="hybridMultilevel"/>
    <w:tmpl w:val="25429C4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hint="default" w:ascii="Symbol" w:hAnsi="Symbol" w:eastAsia="Times New Roman"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hint="default" w:ascii="Wingdings" w:hAnsi="Wingdings" w:cs="Arial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0"/>
  </w:num>
  <w:num w:numId="8">
    <w:abstractNumId w:val="14"/>
  </w:num>
  <w:num w:numId="9">
    <w:abstractNumId w:val="19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 w:val="false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7C5D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1EF6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3865"/>
    <w:rsid w:val="003455F0"/>
    <w:rsid w:val="00346E98"/>
    <w:rsid w:val="00356995"/>
    <w:rsid w:val="00361EBB"/>
    <w:rsid w:val="00363566"/>
    <w:rsid w:val="00365759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77F96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181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16D31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27244"/>
    <w:rsid w:val="00A31434"/>
    <w:rsid w:val="00A34226"/>
    <w:rsid w:val="00A369B4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1871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4A60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  <w:rsid w:val="71C70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6660B4"/>
    <w:pPr>
      <w:spacing w:before="120" w:after="0"/>
    </w:pPr>
    <w:rPr>
      <w:rFonts w:ascii="Arial" w:hAnsi="Arial" w:eastAsia="Times New Roman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12219C"/>
    <w:rPr>
      <w:rFonts w:ascii="Arial" w:hAnsi="Arial" w:eastAsia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6660B4"/>
    <w:rPr>
      <w:rFonts w:ascii="Arial" w:hAnsi="Arial" w:eastAsia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styleId="Text" w:customStyle="1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hAnsi="Arial Unicode MS" w:eastAsia="Arial Unicode MS" w:cs="Arial Unicode MS"/>
      <w:color w:val="000000"/>
      <w:bdr w:val="nil"/>
      <w:lang w:val="de-DE"/>
    </w:rPr>
  </w:style>
  <w:style w:type="numbering" w:styleId="Strich" w:customStyle="1">
    <w:name w:val="Strich"/>
    <w:rsid w:val="00145AD6"/>
    <w:pPr>
      <w:numPr>
        <w:numId w:val="1"/>
      </w:numPr>
    </w:pPr>
  </w:style>
  <w:style w:type="numbering" w:styleId="List0" w:customStyle="1">
    <w:name w:val="List 0"/>
    <w:basedOn w:val="KeineListe"/>
    <w:rsid w:val="00E60AAE"/>
    <w:pPr>
      <w:numPr>
        <w:numId w:val="2"/>
      </w:numPr>
    </w:pPr>
  </w:style>
  <w:style w:type="table" w:styleId="TableNormal" w:customStyle="1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ummeriert" w:customStyle="1">
    <w:name w:val="Nummeriert"/>
    <w:rsid w:val="00D86367"/>
    <w:pPr>
      <w:numPr>
        <w:numId w:val="4"/>
      </w:numPr>
    </w:pPr>
  </w:style>
  <w:style w:type="numbering" w:styleId="List1" w:customStyle="1">
    <w:name w:val="List 1"/>
    <w:basedOn w:val="KeineListe"/>
    <w:rsid w:val="00D86367"/>
    <w:pPr>
      <w:numPr>
        <w:numId w:val="3"/>
      </w:numPr>
    </w:pPr>
  </w:style>
  <w:style w:type="character" w:styleId="berschrift2Zchn" w:customStyle="1">
    <w:name w:val="Überschrift 2 Zchn"/>
    <w:basedOn w:val="Absatz-Standardschriftart"/>
    <w:link w:val="berschrift2"/>
    <w:uiPriority w:val="9"/>
    <w:rsid w:val="007A3F28"/>
    <w:rPr>
      <w:rFonts w:ascii="Arial" w:hAnsi="Arial" w:eastAsia="Arial" w:cs="Arial"/>
      <w:b/>
      <w:bCs/>
      <w:iCs/>
      <w:color w:val="993366"/>
      <w:sz w:val="32"/>
      <w:szCs w:val="36"/>
      <w:lang w:val="de-DE" w:eastAsia="de-DE"/>
    </w:rPr>
  </w:style>
  <w:style w:type="paragraph" w:styleId="Standard-zentriert" w:customStyle="1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styleId="StandardFett" w:customStyle="1">
    <w:name w:val="Standard Fett"/>
    <w:rsid w:val="00EE6A1B"/>
    <w:rPr>
      <w:rFonts w:hint="default" w:ascii="Arial" w:hAnsi="Arial" w:cs="Arial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styleId="FunotentextZchn" w:customStyle="1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hAnsi="Calibri" w:cs="Calibri" w:eastAsiaTheme="minorHAns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6ADBZFRiL6s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lfeZW2_Tagesordnung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Beneke Elke / EP-Projektmanagement;Dipl.-Ing. (FH) Eva Brenner MSc/akzente</dc:creator>
  <lastModifiedBy>Gastbenutzer</lastModifiedBy>
  <revision>9</revision>
  <lastPrinted>2019-08-20T13:21:00.0000000Z</lastPrinted>
  <dcterms:created xsi:type="dcterms:W3CDTF">2021-07-19T08:16:00.0000000Z</dcterms:created>
  <dcterms:modified xsi:type="dcterms:W3CDTF">2022-02-01T12:17:41.9484867Z</dcterms:modified>
</coreProperties>
</file>