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9A58" w14:textId="77777777" w:rsidR="00D11580" w:rsidRPr="00D11580" w:rsidRDefault="00D11580" w:rsidP="00D11580">
      <w:pPr>
        <w:pStyle w:val="berschrift1"/>
      </w:pPr>
      <w:r w:rsidRPr="00D11580">
        <w:t>Aufgabenblatt: Das 4-Ohren-Modell</w:t>
      </w:r>
    </w:p>
    <w:p w14:paraId="41659A37" w14:textId="77777777" w:rsidR="00D11580" w:rsidRDefault="00D11580" w:rsidP="00D11580">
      <w:p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Füllen Sie die Lücken aus:</w:t>
      </w:r>
    </w:p>
    <w:p w14:paraId="71DA0F70" w14:textId="77777777" w:rsidR="00D11580" w:rsidRDefault="00D11580" w:rsidP="00D11580">
      <w:pPr>
        <w:rPr>
          <w:b/>
          <w:bCs/>
          <w:iCs/>
          <w:szCs w:val="24"/>
        </w:rPr>
      </w:pPr>
    </w:p>
    <w:p w14:paraId="558F2543" w14:textId="348597E9" w:rsidR="00D11580" w:rsidRDefault="00D11580" w:rsidP="00D11580">
      <w:p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>Das 4-Ohren-Modell ist auch unter dem Namen K……………………………………… bekannt. Es wurde von einem Psychologen mit dem Namen Friedemann Schulz ………………………………</w:t>
      </w:r>
      <w:proofErr w:type="gramStart"/>
      <w:r>
        <w:rPr>
          <w:iCs/>
          <w:szCs w:val="24"/>
        </w:rPr>
        <w:t>…….</w:t>
      </w:r>
      <w:proofErr w:type="gramEnd"/>
      <w:r>
        <w:rPr>
          <w:iCs/>
          <w:szCs w:val="24"/>
        </w:rPr>
        <w:t xml:space="preserve">. vorgestellt. Es besagt, dass jede Aussage aus vier Botschaften besteht. Die </w:t>
      </w:r>
      <w:r>
        <w:rPr>
          <w:iCs/>
          <w:szCs w:val="24"/>
        </w:rPr>
        <w:t>vier</w:t>
      </w:r>
      <w:r>
        <w:rPr>
          <w:iCs/>
          <w:szCs w:val="24"/>
        </w:rPr>
        <w:t xml:space="preserve"> Botschaften werden je nach Person verschieden stark wahrgenommen. Deshalb kommt es manchmal zu M………………………………….</w:t>
      </w:r>
      <w:r>
        <w:rPr>
          <w:iCs/>
          <w:szCs w:val="24"/>
        </w:rPr>
        <w:t xml:space="preserve">  </w:t>
      </w:r>
      <w:r>
        <w:rPr>
          <w:iCs/>
          <w:szCs w:val="24"/>
        </w:rPr>
        <w:t xml:space="preserve">Daher </w:t>
      </w:r>
      <w:r>
        <w:rPr>
          <w:iCs/>
          <w:szCs w:val="24"/>
        </w:rPr>
        <w:t>kann es</w:t>
      </w:r>
      <w:r>
        <w:rPr>
          <w:iCs/>
          <w:szCs w:val="24"/>
        </w:rPr>
        <w:t xml:space="preserve"> sinnvoll</w:t>
      </w:r>
      <w:r>
        <w:rPr>
          <w:iCs/>
          <w:szCs w:val="24"/>
        </w:rPr>
        <w:t xml:space="preserve"> sein</w:t>
      </w:r>
      <w:r>
        <w:rPr>
          <w:iCs/>
          <w:szCs w:val="24"/>
        </w:rPr>
        <w:t xml:space="preserve">, nachzufragen. </w:t>
      </w:r>
    </w:p>
    <w:p w14:paraId="6F9552A1" w14:textId="77777777" w:rsidR="00D11580" w:rsidRDefault="00D11580" w:rsidP="00D11580">
      <w:pPr>
        <w:spacing w:line="360" w:lineRule="auto"/>
        <w:rPr>
          <w:iCs/>
          <w:szCs w:val="24"/>
        </w:rPr>
      </w:pPr>
    </w:p>
    <w:p w14:paraId="4E8FDBC7" w14:textId="77777777" w:rsidR="00D11580" w:rsidRPr="006B18D6" w:rsidRDefault="00D11580" w:rsidP="00D11580">
      <w:pPr>
        <w:spacing w:line="360" w:lineRule="auto"/>
        <w:rPr>
          <w:b/>
          <w:bCs/>
          <w:iCs/>
          <w:szCs w:val="24"/>
        </w:rPr>
      </w:pPr>
      <w:r w:rsidRPr="006B18D6">
        <w:rPr>
          <w:b/>
          <w:bCs/>
          <w:iCs/>
          <w:szCs w:val="24"/>
        </w:rPr>
        <w:t>Vervollständigen Sie das Kommunikationsquadrat:</w:t>
      </w:r>
    </w:p>
    <w:p w14:paraId="7FEF53B4" w14:textId="77777777" w:rsidR="00D11580" w:rsidRDefault="00D11580" w:rsidP="00D11580">
      <w:pPr>
        <w:rPr>
          <w:iCs/>
          <w:szCs w:val="24"/>
        </w:rPr>
      </w:pPr>
    </w:p>
    <w:p w14:paraId="1B6B2E9B" w14:textId="77777777" w:rsidR="00D11580" w:rsidRDefault="00D11580" w:rsidP="00D11580">
      <w:pPr>
        <w:rPr>
          <w:iCs/>
          <w:szCs w:val="24"/>
        </w:rPr>
      </w:pPr>
    </w:p>
    <w:p w14:paraId="79E7C0DA" w14:textId="77777777" w:rsidR="00D11580" w:rsidRDefault="00D11580" w:rsidP="00D11580">
      <w:pPr>
        <w:rPr>
          <w:iCs/>
          <w:szCs w:val="24"/>
        </w:rPr>
      </w:pPr>
      <w:r>
        <w:rPr>
          <w:rFonts w:eastAsia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C5DA1D" wp14:editId="644D8544">
                <wp:simplePos x="0" y="0"/>
                <wp:positionH relativeFrom="column">
                  <wp:posOffset>1147445</wp:posOffset>
                </wp:positionH>
                <wp:positionV relativeFrom="paragraph">
                  <wp:posOffset>95250</wp:posOffset>
                </wp:positionV>
                <wp:extent cx="2762250" cy="2618740"/>
                <wp:effectExtent l="19050" t="19050" r="19050" b="2921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618740"/>
                          <a:chOff x="0" y="0"/>
                          <a:chExt cx="3065349" cy="2856944"/>
                        </a:xfrm>
                      </wpg:grpSpPr>
                      <wps:wsp>
                        <wps:cNvPr id="4" name="Rechteck 4"/>
                        <wps:cNvSpPr/>
                        <wps:spPr bwMode="auto">
                          <a:xfrm>
                            <a:off x="805761" y="2095500"/>
                            <a:ext cx="1858222" cy="38044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1C72A2E4" w14:textId="77777777" w:rsidR="00D11580" w:rsidRDefault="00D11580" w:rsidP="00D115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hteck 4"/>
                        <wps:cNvSpPr/>
                        <wps:spPr bwMode="auto">
                          <a:xfrm>
                            <a:off x="405684" y="371465"/>
                            <a:ext cx="1858222" cy="3804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510411F" w14:textId="77777777" w:rsidR="00D11580" w:rsidRDefault="00D11580" w:rsidP="00D1158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Pfeil: nach unten 10"/>
                        <wps:cNvSpPr/>
                        <wps:spPr bwMode="auto">
                          <a:xfrm rot="10800000">
                            <a:off x="1301061" y="0"/>
                            <a:ext cx="291336" cy="380444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echteck 8"/>
                        <wps:cNvSpPr/>
                        <wps:spPr bwMode="auto">
                          <a:xfrm rot="16200000">
                            <a:off x="-253419" y="1407795"/>
                            <a:ext cx="1725516" cy="40386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17069D8" w14:textId="77777777" w:rsidR="00D11580" w:rsidRDefault="00D11580" w:rsidP="00D115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echteck 7"/>
                        <wps:cNvSpPr/>
                        <wps:spPr bwMode="auto">
                          <a:xfrm rot="5400000">
                            <a:off x="1605226" y="1028065"/>
                            <a:ext cx="1720276" cy="4038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42ACD90" w14:textId="77777777" w:rsidR="00D11580" w:rsidRPr="006B18D6" w:rsidRDefault="00D11580" w:rsidP="00D115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Bradley Hand ITC" w:hAnsi="Bradley Hand ITC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B18D6">
                                <w:rPr>
                                  <w:rFonts w:ascii="Bradley Hand ITC" w:hAnsi="Bradley Hand ITC"/>
                                  <w:b/>
                                  <w:bCs/>
                                  <w:sz w:val="32"/>
                                  <w:szCs w:val="32"/>
                                </w:rPr>
                                <w:t>Appell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feil: nach unten 17"/>
                        <wps:cNvSpPr/>
                        <wps:spPr bwMode="auto">
                          <a:xfrm>
                            <a:off x="1586811" y="2476500"/>
                            <a:ext cx="291336" cy="380444"/>
                          </a:xfrm>
                          <a:prstGeom prst="downArrow">
                            <a:avLst/>
                          </a:prstGeom>
                          <a:solidFill>
                            <a:srgbClr val="0070C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feil: nach unten 14"/>
                        <wps:cNvSpPr/>
                        <wps:spPr bwMode="auto">
                          <a:xfrm rot="5400000">
                            <a:off x="64716" y="1083945"/>
                            <a:ext cx="274437" cy="403869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feil: nach unten 12"/>
                        <wps:cNvSpPr/>
                        <wps:spPr bwMode="auto">
                          <a:xfrm rot="16200000">
                            <a:off x="2727906" y="992505"/>
                            <a:ext cx="271015" cy="40387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5DA1D" id="Gruppieren 1" o:spid="_x0000_s1026" style="position:absolute;margin-left:90.35pt;margin-top:7.5pt;width:217.5pt;height:206.2pt;z-index:251674624;mso-width-relative:margin;mso-height-relative:margin" coordsize="30653,28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">
                <v:rect id="Rechteck 4" o:spid="_x0000_s1027" style="position:absolute;left:8057;top:20955;width:18582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" fillcolor="#0070c0" strokecolor="black [3213]">
                  <v:stroke joinstyle="round"/>
                  <v:textbox>
                    <w:txbxContent>
                      <w:p w14:paraId="1C72A2E4" w14:textId="77777777" w:rsidR="00D11580" w:rsidRDefault="00D11580" w:rsidP="00D115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hteck 4" o:spid="_x0000_s1028" style="position:absolute;left:4056;top:3714;width:18583;height:3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" fillcolor="#ffc000" strokecolor="black [3213]">
                  <v:stroke joinstyle="round"/>
                  <v:textbox>
                    <w:txbxContent>
                      <w:p w14:paraId="4510411F" w14:textId="77777777" w:rsidR="00D11580" w:rsidRDefault="00D11580" w:rsidP="00D1158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: nach unten 10" o:spid="_x0000_s1029" type="#_x0000_t67" style="position:absolute;left:13010;width:2913;height:38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" adj="13330" fillcolor="#ffc000" strokecolor="black [3213]">
                  <v:stroke joinstyle="round"/>
                </v:shape>
                <v:rect id="Rechteck 8" o:spid="_x0000_s1030" style="position:absolute;left:-2535;top:14078;width:17255;height:40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" fillcolor="#00b050" strokecolor="black [3213]">
                  <v:stroke joinstyle="round"/>
                  <v:textbox>
                    <w:txbxContent>
                      <w:p w14:paraId="417069D8" w14:textId="77777777" w:rsidR="00D11580" w:rsidRDefault="00D11580" w:rsidP="00D115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hteck 7" o:spid="_x0000_s1031" style="position:absolute;left:16051;top:10281;width:17203;height:40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" fillcolor="red" strokecolor="black [3213]">
                  <v:stroke joinstyle="round"/>
                  <v:textbox>
                    <w:txbxContent>
                      <w:p w14:paraId="642ACD90" w14:textId="77777777" w:rsidR="00D11580" w:rsidRPr="006B18D6" w:rsidRDefault="00D11580" w:rsidP="00D115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Bradley Hand ITC" w:hAnsi="Bradley Hand IT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B18D6">
                          <w:rPr>
                            <w:rFonts w:ascii="Bradley Hand ITC" w:hAnsi="Bradley Hand ITC"/>
                            <w:b/>
                            <w:bCs/>
                            <w:sz w:val="32"/>
                            <w:szCs w:val="32"/>
                          </w:rPr>
                          <w:t>Appell</w:t>
                        </w:r>
                      </w:p>
                    </w:txbxContent>
                  </v:textbox>
                </v:rect>
                <v:shape id="Pfeil: nach unten 17" o:spid="_x0000_s1032" type="#_x0000_t67" style="position:absolute;left:15868;top:24765;width:2913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" adj="13330" fillcolor="#0070c0" strokecolor="black [3213]">
                  <v:stroke joinstyle="round"/>
                </v:shape>
                <v:shape id="Pfeil: nach unten 14" o:spid="_x0000_s1033" type="#_x0000_t67" style="position:absolute;left:647;top:10839;width:2744;height:403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" adj="14261" fillcolor="#00b050" strokecolor="black [3213]">
                  <v:stroke joinstyle="round"/>
                </v:shape>
                <v:shape id="Pfeil: nach unten 12" o:spid="_x0000_s1034" type="#_x0000_t67" style="position:absolute;left:27279;top:9924;width:2710;height:4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" adj="14353" fillcolor="red" strokecolor="black [3213]">
                  <v:stroke joinstyle="round"/>
                </v:shape>
              </v:group>
            </w:pict>
          </mc:Fallback>
        </mc:AlternateContent>
      </w:r>
    </w:p>
    <w:p w14:paraId="4ADE7583" w14:textId="77777777" w:rsidR="00D11580" w:rsidRPr="00CA62CC" w:rsidRDefault="00D11580" w:rsidP="00D11580">
      <w:pPr>
        <w:rPr>
          <w:rFonts w:eastAsia="Arial"/>
        </w:rPr>
      </w:pPr>
    </w:p>
    <w:p w14:paraId="534F086B" w14:textId="77777777" w:rsidR="00D11580" w:rsidRPr="00060CD4" w:rsidRDefault="00D11580" w:rsidP="00D11580">
      <w:pPr>
        <w:rPr>
          <w:rFonts w:eastAsia="Arial"/>
        </w:rPr>
      </w:pPr>
    </w:p>
    <w:p w14:paraId="1A02C4F1" w14:textId="77777777" w:rsidR="00D11580" w:rsidRDefault="00D11580" w:rsidP="00D11580">
      <w:pPr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E6FED" wp14:editId="181891FE">
                <wp:simplePos x="0" y="0"/>
                <wp:positionH relativeFrom="column">
                  <wp:posOffset>1868170</wp:posOffset>
                </wp:positionH>
                <wp:positionV relativeFrom="paragraph">
                  <wp:posOffset>238760</wp:posOffset>
                </wp:positionV>
                <wp:extent cx="1270000" cy="9525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279F1" w14:textId="77777777" w:rsidR="00D11580" w:rsidRPr="006B18D6" w:rsidRDefault="00D11580" w:rsidP="00D11580">
                            <w:pPr>
                              <w:spacing w:line="360" w:lineRule="auto"/>
                              <w:jc w:val="center"/>
                              <w:rPr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8D6">
                              <w:rPr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6FED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35" type="#_x0000_t202" style="position:absolute;margin-left:147.1pt;margin-top:18.8pt;width:100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" filled="f" stroked="f">
                <v:textbox>
                  <w:txbxContent>
                    <w:p w14:paraId="473279F1" w14:textId="77777777" w:rsidR="00D11580" w:rsidRPr="006B18D6" w:rsidRDefault="00D11580" w:rsidP="00D11580">
                      <w:pPr>
                        <w:spacing w:line="360" w:lineRule="auto"/>
                        <w:jc w:val="center"/>
                        <w:rPr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8D6">
                        <w:rPr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Aussage</w:t>
                      </w:r>
                    </w:p>
                  </w:txbxContent>
                </v:textbox>
              </v:shape>
            </w:pict>
          </mc:Fallback>
        </mc:AlternateContent>
      </w:r>
    </w:p>
    <w:p w14:paraId="774A23BE" w14:textId="77777777" w:rsidR="00D11580" w:rsidRDefault="00D11580" w:rsidP="00D11580">
      <w:pPr>
        <w:rPr>
          <w:rFonts w:eastAsia="Arial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58E46" wp14:editId="474FD478">
                <wp:simplePos x="0" y="0"/>
                <wp:positionH relativeFrom="margin">
                  <wp:posOffset>-92710</wp:posOffset>
                </wp:positionH>
                <wp:positionV relativeFrom="paragraph">
                  <wp:posOffset>4433570</wp:posOffset>
                </wp:positionV>
                <wp:extent cx="5989320" cy="419100"/>
                <wp:effectExtent l="0" t="0" r="1143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A618A" w14:textId="77777777" w:rsidR="00D11580" w:rsidRDefault="00D11580" w:rsidP="00D11580">
                            <w:pPr>
                              <w:pStyle w:val="Listenabsatz"/>
                              <w:shd w:val="clear" w:color="auto" w:fill="FFFFFF"/>
                              <w:spacing w:after="36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7946B2F" wp14:editId="63E0ACAF">
                                  <wp:extent cx="762000" cy="144780"/>
                                  <wp:effectExtent l="0" t="0" r="0" b="7620"/>
                                  <wp:docPr id="20" name="Grafik 20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Marlies Payerl. Verein für Bildung &amp; Lernen. Dieses Werk ist unter </w:t>
                            </w:r>
                            <w:hyperlink r:id="rId10" w:tgtFrame="_blank" w:tooltip="Öffnet neues Fenster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5E7E8C"/>
                                  <w:sz w:val="18"/>
                                  <w:szCs w:val="18"/>
                                  <w:shd w:val="clear" w:color="auto" w:fill="FFFFFF"/>
                                </w:rPr>
                                <w:t>CC BY 4.0 International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lizenziert. https://creativecommons.org/licenses/by-sa/4.0/legalcode</w:t>
                            </w:r>
                          </w:p>
                          <w:p w14:paraId="04FCB34B" w14:textId="77777777" w:rsidR="00D11580" w:rsidRDefault="00D11580" w:rsidP="00D11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8E46" id="Textfeld 16" o:spid="_x0000_s1036" type="#_x0000_t202" style="position:absolute;margin-left:-7.3pt;margin-top:349.1pt;width:471.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" fillcolor="window" strokeweight=".5pt">
                <v:textbox>
                  <w:txbxContent>
                    <w:p w14:paraId="2F7A618A" w14:textId="77777777" w:rsidR="00D11580" w:rsidRDefault="00D11580" w:rsidP="00D11580">
                      <w:pPr>
                        <w:pStyle w:val="Listenabsatz"/>
                        <w:shd w:val="clear" w:color="auto" w:fill="FFFFFF"/>
                        <w:spacing w:after="360"/>
                        <w:ind w:left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7946B2F" wp14:editId="63E0ACAF">
                            <wp:extent cx="762000" cy="144780"/>
                            <wp:effectExtent l="0" t="0" r="0" b="7620"/>
                            <wp:docPr id="20" name="Grafik 20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 Marlies Payerl. Verein für Bildung &amp; Lernen. Dieses Werk ist unter </w:t>
                      </w:r>
                      <w:hyperlink r:id="rId11" w:tgtFrame="_blank" w:tooltip="Öffnet neues Fenster" w:history="1">
                        <w:r>
                          <w:rPr>
                            <w:rStyle w:val="Hyperlink"/>
                            <w:b/>
                            <w:bCs/>
                            <w:color w:val="5E7E8C"/>
                            <w:sz w:val="18"/>
                            <w:szCs w:val="18"/>
                            <w:shd w:val="clear" w:color="auto" w:fill="FFFFFF"/>
                          </w:rPr>
                          <w:t>CC BY 4.0 International</w:t>
                        </w:r>
                      </w:hyperlink>
                      <w:r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 lizenziert. https://creativecommons.org/licenses/by-sa/4.0/legalcode</w:t>
                      </w:r>
                    </w:p>
                    <w:p w14:paraId="04FCB34B" w14:textId="77777777" w:rsidR="00D11580" w:rsidRDefault="00D11580" w:rsidP="00D115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A3A30" w14:textId="77777777" w:rsidR="00D11580" w:rsidRPr="00A665EB" w:rsidRDefault="00D11580" w:rsidP="00D11580">
      <w:pPr>
        <w:rPr>
          <w:rFonts w:eastAsia="Arial"/>
        </w:rPr>
      </w:pPr>
    </w:p>
    <w:p w14:paraId="24A7418B" w14:textId="77777777" w:rsidR="00D11580" w:rsidRDefault="00D11580" w:rsidP="00D11580">
      <w:pPr>
        <w:spacing w:before="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6CC8B" wp14:editId="2031EAB5">
                <wp:simplePos x="0" y="0"/>
                <wp:positionH relativeFrom="column">
                  <wp:posOffset>1753235</wp:posOffset>
                </wp:positionH>
                <wp:positionV relativeFrom="paragraph">
                  <wp:posOffset>1048385</wp:posOffset>
                </wp:positionV>
                <wp:extent cx="1934845" cy="1828800"/>
                <wp:effectExtent l="0" t="0" r="0" b="127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DA1C5" w14:textId="77777777" w:rsidR="00D11580" w:rsidRPr="00A665EB" w:rsidRDefault="00D11580" w:rsidP="00D11580">
                            <w:pPr>
                              <w:spacing w:line="36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5EB">
                              <w:rPr>
                                <w:rFonts w:ascii="Bradley Hand ITC" w:hAnsi="Bradley Hand ITC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 stehe ich zu 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6CC8B" id="Textfeld 19" o:spid="_x0000_s1037" type="#_x0000_t202" style="position:absolute;margin-left:138.05pt;margin-top:82.55pt;width:152.3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" filled="f" stroked="f">
                <v:textbox style="mso-fit-shape-to-text:t">
                  <w:txbxContent>
                    <w:p w14:paraId="3D4DA1C5" w14:textId="77777777" w:rsidR="00D11580" w:rsidRPr="00A665EB" w:rsidRDefault="00D11580" w:rsidP="00D11580">
                      <w:pPr>
                        <w:spacing w:line="360" w:lineRule="auto"/>
                        <w:jc w:val="center"/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5EB">
                        <w:rPr>
                          <w:rFonts w:ascii="Bradley Hand ITC" w:hAnsi="Bradley Hand ITC"/>
                          <w:b/>
                          <w:i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 stehe ich zu dir?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F8A3FF2" w14:textId="2C5CD693" w:rsidR="00D11580" w:rsidRPr="00D11580" w:rsidRDefault="00D11580" w:rsidP="007A5C5C">
      <w:pPr>
        <w:spacing w:line="360" w:lineRule="auto"/>
        <w:jc w:val="both"/>
      </w:pPr>
      <w:r w:rsidRPr="00D11580">
        <w:lastRenderedPageBreak/>
        <w:t xml:space="preserve">Zwei alte Schulfreundinnen treffen sich nach 20 Jahren wieder. </w:t>
      </w:r>
      <w:r>
        <w:t>Die eine Schulfreundin sagt</w:t>
      </w:r>
      <w:r w:rsidRPr="00D11580">
        <w:t xml:space="preserve"> zur anderen</w:t>
      </w:r>
      <w:r>
        <w:t xml:space="preserve"> </w:t>
      </w:r>
      <w:r w:rsidRPr="007A5C5C">
        <w:rPr>
          <w:iCs/>
          <w:szCs w:val="24"/>
        </w:rPr>
        <w:t>Schulfreundin</w:t>
      </w:r>
      <w:r w:rsidRPr="00D11580">
        <w:t>: „Du schaust aber gesund aus!“ Welche Botschaften könnten hinter der Aussage stecken? Was könnte bei der Frau gehört worden sein?</w:t>
      </w:r>
    </w:p>
    <w:p w14:paraId="35C40793" w14:textId="77777777" w:rsidR="00D11580" w:rsidRDefault="00D11580" w:rsidP="00D11580">
      <w:pPr>
        <w:rPr>
          <w:b/>
        </w:rPr>
      </w:pPr>
    </w:p>
    <w:p w14:paraId="3C635204" w14:textId="77777777" w:rsidR="00D11580" w:rsidRDefault="00D11580" w:rsidP="00D11580">
      <w:pPr>
        <w:rPr>
          <w:b/>
        </w:rPr>
      </w:pPr>
    </w:p>
    <w:p w14:paraId="5ACB89D2" w14:textId="77777777" w:rsidR="00D11580" w:rsidRDefault="00D11580" w:rsidP="00D11580">
      <w:pPr>
        <w:rPr>
          <w:b/>
        </w:rPr>
      </w:pPr>
    </w:p>
    <w:p w14:paraId="4D7321D8" w14:textId="77777777" w:rsidR="00D11580" w:rsidRDefault="00D11580" w:rsidP="00D11580">
      <w:pPr>
        <w:rPr>
          <w:b/>
        </w:rPr>
      </w:pPr>
    </w:p>
    <w:p w14:paraId="54E62C2A" w14:textId="77777777" w:rsidR="00D11580" w:rsidRDefault="00D11580" w:rsidP="00D11580">
      <w:pPr>
        <w:rPr>
          <w:b/>
        </w:rPr>
      </w:pPr>
    </w:p>
    <w:p w14:paraId="1D393927" w14:textId="77777777" w:rsidR="00D11580" w:rsidRDefault="00D11580" w:rsidP="00D11580">
      <w:pPr>
        <w:rPr>
          <w:b/>
        </w:rPr>
      </w:pPr>
    </w:p>
    <w:p w14:paraId="3752443E" w14:textId="77777777" w:rsidR="00D11580" w:rsidRDefault="00D11580" w:rsidP="00D11580">
      <w:pPr>
        <w:rPr>
          <w:b/>
        </w:rPr>
      </w:pPr>
    </w:p>
    <w:p w14:paraId="6A10C567" w14:textId="77777777" w:rsidR="00D11580" w:rsidRPr="00D11580" w:rsidRDefault="00D11580" w:rsidP="007A5C5C">
      <w:pPr>
        <w:spacing w:line="360" w:lineRule="auto"/>
        <w:jc w:val="both"/>
      </w:pPr>
      <w:r w:rsidRPr="00D11580">
        <w:t>Erinnern Sie sich an eine Situation, in der Sie oder jemand anderes etwas „am falschen Ohr“ gehört hat? Können Sie diese Situation beschreiben oder bildlich darstellen?</w:t>
      </w:r>
    </w:p>
    <w:p w14:paraId="2071FA2E" w14:textId="77777777" w:rsidR="00D11580" w:rsidRDefault="00D11580" w:rsidP="00D11580">
      <w:pPr>
        <w:rPr>
          <w:b/>
        </w:rPr>
      </w:pPr>
    </w:p>
    <w:sectPr w:rsidR="00D11580" w:rsidSect="000C3A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D300" w14:textId="77777777" w:rsidR="004C149B" w:rsidRDefault="004C149B" w:rsidP="00F759F3">
      <w:r>
        <w:separator/>
      </w:r>
    </w:p>
  </w:endnote>
  <w:endnote w:type="continuationSeparator" w:id="0">
    <w:p w14:paraId="59D78AC1" w14:textId="77777777" w:rsidR="004C149B" w:rsidRDefault="004C149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682E4745" w:rsidR="005B71B6" w:rsidRPr="006852D5" w:rsidRDefault="007A5C5C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41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2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43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44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682E4745" w:rsidR="005B71B6" w:rsidRPr="006852D5" w:rsidRDefault="007A5C5C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45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46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7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3BA3" w14:textId="77777777" w:rsidR="004C149B" w:rsidRDefault="004C149B" w:rsidP="00F759F3">
      <w:r>
        <w:separator/>
      </w:r>
    </w:p>
  </w:footnote>
  <w:footnote w:type="continuationSeparator" w:id="0">
    <w:p w14:paraId="590962F0" w14:textId="77777777" w:rsidR="004C149B" w:rsidRDefault="004C149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149B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5C5C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1580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dee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/4.0/deed.d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1EF.F8813AB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2021-11-03T10:30:00Z</dcterms:modified>
</cp:coreProperties>
</file>